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AEFF" w14:textId="6C7F850C" w:rsidR="00F43401" w:rsidRDefault="00F43401" w:rsidP="00F43401">
      <w:pPr>
        <w:spacing w:line="360" w:lineRule="auto"/>
        <w:jc w:val="center"/>
        <w:rPr>
          <w:rFonts w:ascii="Arial" w:hAnsi="Arial" w:cs="Arial"/>
          <w:b/>
        </w:rPr>
      </w:pPr>
      <w:r>
        <w:rPr>
          <w:rFonts w:ascii="Arial" w:hAnsi="Arial" w:cs="Arial"/>
          <w:b/>
        </w:rPr>
        <w:t>CONTRACT NR. 44</w:t>
      </w:r>
      <w:r w:rsidR="000962FB">
        <w:rPr>
          <w:rFonts w:ascii="Arial" w:hAnsi="Arial" w:cs="Arial"/>
          <w:b/>
        </w:rPr>
        <w:t>6</w:t>
      </w:r>
      <w:r>
        <w:rPr>
          <w:rFonts w:ascii="Arial" w:hAnsi="Arial" w:cs="Arial"/>
          <w:b/>
        </w:rPr>
        <w:t>/1</w:t>
      </w:r>
      <w:r w:rsidR="000962FB">
        <w:rPr>
          <w:rFonts w:ascii="Arial" w:hAnsi="Arial" w:cs="Arial"/>
          <w:b/>
        </w:rPr>
        <w:t>7</w:t>
      </w:r>
      <w:r>
        <w:rPr>
          <w:rFonts w:ascii="Arial" w:hAnsi="Arial" w:cs="Arial"/>
          <w:b/>
        </w:rPr>
        <w:t>.03.2023</w:t>
      </w:r>
    </w:p>
    <w:p w14:paraId="5E6D7CD6" w14:textId="3C6E80C9" w:rsidR="00E85874" w:rsidRDefault="00B639FC" w:rsidP="000C3C6A">
      <w:pPr>
        <w:spacing w:after="100" w:afterAutospacing="1" w:line="360" w:lineRule="auto"/>
        <w:jc w:val="center"/>
        <w:rPr>
          <w:rFonts w:ascii="Arial" w:hAnsi="Arial" w:cs="Arial"/>
          <w:b/>
        </w:rPr>
      </w:pPr>
      <w:r>
        <w:rPr>
          <w:rFonts w:ascii="Arial" w:hAnsi="Arial" w:cs="Arial"/>
          <w:b/>
        </w:rPr>
        <w:t>de furnizare a energiei electrice la consumatori eligibili</w:t>
      </w:r>
    </w:p>
    <w:p w14:paraId="764F8465" w14:textId="76CF524C" w:rsidR="000C3C6A" w:rsidRDefault="000C3C6A" w:rsidP="000C3C6A">
      <w:pPr>
        <w:spacing w:after="100" w:afterAutospacing="1" w:line="360" w:lineRule="auto"/>
        <w:jc w:val="center"/>
        <w:rPr>
          <w:rFonts w:ascii="Arial" w:hAnsi="Arial" w:cs="Arial"/>
          <w:b/>
        </w:rPr>
      </w:pPr>
      <w:r>
        <w:rPr>
          <w:rFonts w:ascii="Arial" w:hAnsi="Arial" w:cs="Arial"/>
          <w:b/>
        </w:rPr>
        <w:t>Nr. 49/18283/28.03.2023</w:t>
      </w:r>
    </w:p>
    <w:p w14:paraId="295B0A17" w14:textId="77777777" w:rsidR="00E85874" w:rsidRPr="000048B2" w:rsidRDefault="00B639FC">
      <w:pPr>
        <w:numPr>
          <w:ilvl w:val="0"/>
          <w:numId w:val="2"/>
        </w:numPr>
        <w:spacing w:after="240" w:line="360" w:lineRule="auto"/>
        <w:ind w:left="567" w:hanging="283"/>
        <w:jc w:val="both"/>
        <w:rPr>
          <w:rFonts w:ascii="Arial" w:hAnsi="Arial" w:cs="Arial"/>
          <w:b/>
        </w:rPr>
      </w:pPr>
      <w:r w:rsidRPr="000048B2">
        <w:rPr>
          <w:rFonts w:ascii="Arial" w:hAnsi="Arial" w:cs="Arial"/>
          <w:b/>
        </w:rPr>
        <w:t>Părțile contractante</w:t>
      </w:r>
    </w:p>
    <w:p w14:paraId="249EE0DC" w14:textId="77777777" w:rsidR="00E85874" w:rsidRPr="000048B2" w:rsidRDefault="00B639FC">
      <w:pPr>
        <w:spacing w:line="360" w:lineRule="auto"/>
        <w:ind w:firstLine="567"/>
        <w:jc w:val="both"/>
        <w:rPr>
          <w:rFonts w:ascii="Arial" w:hAnsi="Arial" w:cs="Arial"/>
        </w:rPr>
      </w:pPr>
      <w:r w:rsidRPr="000048B2">
        <w:rPr>
          <w:rFonts w:ascii="Arial" w:hAnsi="Arial" w:cs="Arial"/>
        </w:rPr>
        <w:t xml:space="preserve">S-a încheiat prezentul contract între, </w:t>
      </w:r>
    </w:p>
    <w:p w14:paraId="7E251CDA" w14:textId="0ACC7F9D" w:rsidR="00E85874" w:rsidRPr="000048B2" w:rsidRDefault="000048B2">
      <w:pPr>
        <w:spacing w:after="240" w:line="360" w:lineRule="auto"/>
        <w:ind w:firstLine="567"/>
        <w:jc w:val="both"/>
        <w:rPr>
          <w:rFonts w:ascii="Arial" w:hAnsi="Arial" w:cs="Arial"/>
          <w:shd w:val="clear" w:color="auto" w:fill="FFFFFF"/>
        </w:rPr>
      </w:pPr>
      <w:r w:rsidRPr="000048B2">
        <w:rPr>
          <w:rFonts w:ascii="Arial" w:hAnsi="Arial" w:cs="Arial"/>
          <w:b/>
          <w:shd w:val="clear" w:color="auto" w:fill="FFFFFF"/>
        </w:rPr>
        <w:t>S.C. HERMES ENERGY INTERNATIONAL S.R.L.</w:t>
      </w:r>
      <w:r w:rsidRPr="000048B2">
        <w:rPr>
          <w:rFonts w:ascii="Arial" w:hAnsi="Arial" w:cs="Arial"/>
          <w:shd w:val="clear" w:color="auto" w:fill="FFFFFF"/>
        </w:rPr>
        <w:t>,</w:t>
      </w:r>
      <w:r w:rsidRPr="000048B2">
        <w:rPr>
          <w:rFonts w:ascii="Arial" w:hAnsi="Arial" w:cs="Arial"/>
          <w:b/>
          <w:shd w:val="clear" w:color="auto" w:fill="FFFFFF"/>
        </w:rPr>
        <w:t xml:space="preserve"> </w:t>
      </w:r>
      <w:r w:rsidRPr="000048B2">
        <w:rPr>
          <w:rFonts w:ascii="Arial" w:hAnsi="Arial" w:cs="Arial"/>
          <w:shd w:val="clear" w:color="auto" w:fill="FFFFFF"/>
        </w:rPr>
        <w:t xml:space="preserve">cu sediul în sat Păulești, comuna Păulești, nr. 1144G,  </w:t>
      </w:r>
      <w:r w:rsidR="003D3374">
        <w:rPr>
          <w:rFonts w:ascii="Arial" w:hAnsi="Arial" w:cs="Arial"/>
          <w:shd w:val="clear" w:color="auto" w:fill="FFFFFF"/>
        </w:rPr>
        <w:t>j</w:t>
      </w:r>
      <w:r w:rsidRPr="000048B2">
        <w:rPr>
          <w:rFonts w:ascii="Arial" w:hAnsi="Arial" w:cs="Arial"/>
          <w:shd w:val="clear" w:color="auto" w:fill="FFFFFF"/>
        </w:rPr>
        <w:t>ud. Prahova</w:t>
      </w:r>
      <w:r w:rsidR="00A53DE3">
        <w:rPr>
          <w:rFonts w:ascii="Arial" w:hAnsi="Arial" w:cs="Arial"/>
          <w:shd w:val="clear" w:color="auto" w:fill="FFFFFF"/>
        </w:rPr>
        <w:t>,</w:t>
      </w:r>
      <w:r w:rsidR="00A53DE3" w:rsidRPr="00A53DE3">
        <w:rPr>
          <w:rFonts w:ascii="Arial" w:hAnsi="Arial" w:cs="Arial"/>
          <w:shd w:val="clear" w:color="auto" w:fill="FFFFFF"/>
        </w:rPr>
        <w:t xml:space="preserve"> </w:t>
      </w:r>
      <w:r w:rsidR="00A53DE3" w:rsidRPr="000048B2">
        <w:rPr>
          <w:rFonts w:ascii="Arial" w:hAnsi="Arial" w:cs="Arial"/>
          <w:shd w:val="clear" w:color="auto" w:fill="FFFFFF"/>
        </w:rPr>
        <w:t>cod poștal 107400</w:t>
      </w:r>
      <w:r w:rsidRPr="000048B2">
        <w:rPr>
          <w:rFonts w:ascii="Arial" w:hAnsi="Arial" w:cs="Arial"/>
          <w:shd w:val="clear" w:color="auto" w:fill="FFFFFF"/>
        </w:rPr>
        <w:t>, cod de înregistrare fiscal</w:t>
      </w:r>
      <w:r w:rsidR="00A53DE3">
        <w:rPr>
          <w:rFonts w:ascii="Arial" w:hAnsi="Arial" w:cs="Arial"/>
          <w:shd w:val="clear" w:color="auto" w:fill="FFFFFF"/>
        </w:rPr>
        <w:t>ă</w:t>
      </w:r>
      <w:r w:rsidRPr="000048B2">
        <w:rPr>
          <w:rFonts w:ascii="Arial" w:hAnsi="Arial" w:cs="Arial"/>
          <w:shd w:val="clear" w:color="auto" w:fill="FFFFFF"/>
        </w:rPr>
        <w:t xml:space="preserve"> RO24760429, înmatriculată la Registrul Comerțului sub nr. J29/3189/2008, telefon 0371</w:t>
      </w:r>
      <w:r>
        <w:rPr>
          <w:rFonts w:ascii="Arial" w:hAnsi="Arial" w:cs="Arial"/>
          <w:shd w:val="clear" w:color="auto" w:fill="FFFFFF"/>
        </w:rPr>
        <w:t>.</w:t>
      </w:r>
      <w:r w:rsidRPr="000048B2">
        <w:rPr>
          <w:rFonts w:ascii="Arial" w:hAnsi="Arial" w:cs="Arial"/>
          <w:shd w:val="clear" w:color="auto" w:fill="FFFFFF"/>
        </w:rPr>
        <w:t>130</w:t>
      </w:r>
      <w:r>
        <w:rPr>
          <w:rFonts w:ascii="Arial" w:hAnsi="Arial" w:cs="Arial"/>
          <w:shd w:val="clear" w:color="auto" w:fill="FFFFFF"/>
        </w:rPr>
        <w:t>.</w:t>
      </w:r>
      <w:r w:rsidRPr="000048B2">
        <w:rPr>
          <w:rFonts w:ascii="Arial" w:hAnsi="Arial" w:cs="Arial"/>
          <w:shd w:val="clear" w:color="auto" w:fill="FFFFFF"/>
        </w:rPr>
        <w:t>479, fax 0372</w:t>
      </w:r>
      <w:r>
        <w:rPr>
          <w:rFonts w:ascii="Arial" w:hAnsi="Arial" w:cs="Arial"/>
          <w:shd w:val="clear" w:color="auto" w:fill="FFFFFF"/>
        </w:rPr>
        <w:t>.</w:t>
      </w:r>
      <w:r w:rsidRPr="000048B2">
        <w:rPr>
          <w:rFonts w:ascii="Arial" w:hAnsi="Arial" w:cs="Arial"/>
          <w:shd w:val="clear" w:color="auto" w:fill="FFFFFF"/>
        </w:rPr>
        <w:t>008</w:t>
      </w:r>
      <w:r>
        <w:rPr>
          <w:rFonts w:ascii="Arial" w:hAnsi="Arial" w:cs="Arial"/>
          <w:shd w:val="clear" w:color="auto" w:fill="FFFFFF"/>
        </w:rPr>
        <w:t>.</w:t>
      </w:r>
      <w:r w:rsidRPr="000048B2">
        <w:rPr>
          <w:rFonts w:ascii="Arial" w:hAnsi="Arial" w:cs="Arial"/>
          <w:shd w:val="clear" w:color="auto" w:fill="FFFFFF"/>
        </w:rPr>
        <w:t xml:space="preserve">257, e-mail </w:t>
      </w:r>
      <w:hyperlink r:id="rId8" w:history="1">
        <w:r w:rsidRPr="000048B2">
          <w:rPr>
            <w:rStyle w:val="Hyperlink"/>
            <w:rFonts w:ascii="Arial" w:hAnsi="Arial" w:cs="Arial"/>
            <w:shd w:val="clear" w:color="auto" w:fill="FFFFFF"/>
          </w:rPr>
          <w:t>office@hermesenergy.ro</w:t>
        </w:r>
      </w:hyperlink>
      <w:r w:rsidRPr="000048B2">
        <w:rPr>
          <w:rFonts w:ascii="Arial" w:hAnsi="Arial" w:cs="Arial"/>
          <w:shd w:val="clear" w:color="auto" w:fill="FFFFFF"/>
        </w:rPr>
        <w:t xml:space="preserve">, </w:t>
      </w:r>
      <w:r w:rsidR="00A53DE3" w:rsidRPr="000048B2">
        <w:rPr>
          <w:rFonts w:ascii="Arial" w:hAnsi="Arial" w:cs="Arial"/>
        </w:rPr>
        <w:t>având contul</w:t>
      </w:r>
      <w:r w:rsidR="00A53DE3">
        <w:rPr>
          <w:rFonts w:ascii="Arial" w:hAnsi="Arial" w:cs="Arial"/>
        </w:rPr>
        <w:t xml:space="preserve"> </w:t>
      </w:r>
      <w:r w:rsidRPr="000048B2">
        <w:rPr>
          <w:rFonts w:ascii="Arial" w:hAnsi="Arial" w:cs="Arial"/>
          <w:shd w:val="clear" w:color="auto" w:fill="FFFFFF"/>
        </w:rPr>
        <w:t>RO14TREZ5215069XXX014794, deschis la Trezoreria Ploiești, reprezentată legal prin</w:t>
      </w:r>
      <w:r w:rsidRPr="000048B2">
        <w:rPr>
          <w:rFonts w:ascii="Arial" w:hAnsi="Arial" w:cs="Arial"/>
          <w:b/>
          <w:shd w:val="clear" w:color="auto" w:fill="FFFFFF"/>
        </w:rPr>
        <w:t xml:space="preserve"> </w:t>
      </w:r>
      <w:r w:rsidR="00A53DE3">
        <w:rPr>
          <w:rFonts w:ascii="Arial" w:hAnsi="Arial" w:cs="Arial"/>
          <w:shd w:val="clear" w:color="auto" w:fill="FFFFFF"/>
        </w:rPr>
        <w:t xml:space="preserve">domnul </w:t>
      </w:r>
      <w:r w:rsidRPr="000048B2">
        <w:rPr>
          <w:rFonts w:ascii="Arial" w:hAnsi="Arial" w:cs="Arial"/>
          <w:b/>
          <w:shd w:val="clear" w:color="auto" w:fill="FFFFFF"/>
        </w:rPr>
        <w:t>BUTUC</w:t>
      </w:r>
      <w:r w:rsidR="00A53DE3">
        <w:rPr>
          <w:rFonts w:ascii="Arial" w:hAnsi="Arial" w:cs="Arial"/>
          <w:b/>
          <w:shd w:val="clear" w:color="auto" w:fill="FFFFFF"/>
        </w:rPr>
        <w:t xml:space="preserve"> Florian</w:t>
      </w:r>
      <w:r w:rsidRPr="000048B2">
        <w:rPr>
          <w:rFonts w:ascii="Arial" w:hAnsi="Arial" w:cs="Arial"/>
          <w:b/>
          <w:shd w:val="clear" w:color="auto" w:fill="FFFFFF"/>
        </w:rPr>
        <w:t>, Administrator</w:t>
      </w:r>
      <w:r w:rsidR="00B639FC" w:rsidRPr="000048B2">
        <w:rPr>
          <w:rFonts w:ascii="Arial" w:hAnsi="Arial" w:cs="Arial"/>
          <w:b/>
          <w:shd w:val="clear" w:color="auto" w:fill="FFFFFF"/>
        </w:rPr>
        <w:t>, în calitate de furnizor</w:t>
      </w:r>
      <w:r w:rsidR="00B639FC" w:rsidRPr="000048B2">
        <w:rPr>
          <w:rFonts w:ascii="Arial" w:hAnsi="Arial" w:cs="Arial"/>
          <w:shd w:val="clear" w:color="auto" w:fill="FFFFFF"/>
        </w:rPr>
        <w:t>,</w:t>
      </w:r>
      <w:r w:rsidR="00B639FC" w:rsidRPr="000048B2">
        <w:rPr>
          <w:rFonts w:ascii="Arial" w:hAnsi="Arial" w:cs="Arial"/>
          <w:b/>
          <w:shd w:val="clear" w:color="auto" w:fill="FFFFFF"/>
        </w:rPr>
        <w:t xml:space="preserve"> </w:t>
      </w:r>
      <w:r w:rsidR="00B639FC" w:rsidRPr="000048B2">
        <w:rPr>
          <w:rFonts w:ascii="Arial" w:hAnsi="Arial" w:cs="Arial"/>
          <w:shd w:val="clear" w:color="auto" w:fill="FFFFFF"/>
        </w:rPr>
        <w:t xml:space="preserve">având calitatea de </w:t>
      </w:r>
      <w:r w:rsidR="00B639FC" w:rsidRPr="000048B2">
        <w:rPr>
          <w:rFonts w:ascii="Arial" w:hAnsi="Arial" w:cs="Arial"/>
          <w:b/>
          <w:shd w:val="clear" w:color="auto" w:fill="FFFFFF"/>
        </w:rPr>
        <w:t>vânzător</w:t>
      </w:r>
      <w:r w:rsidR="00B639FC" w:rsidRPr="000048B2">
        <w:rPr>
          <w:rFonts w:ascii="Arial" w:hAnsi="Arial" w:cs="Arial"/>
          <w:shd w:val="clear" w:color="auto" w:fill="FFFFFF"/>
        </w:rPr>
        <w:t>, pe de o parte,</w:t>
      </w:r>
    </w:p>
    <w:p w14:paraId="70D0DB97" w14:textId="77777777" w:rsidR="00E85874" w:rsidRPr="000048B2" w:rsidRDefault="00B639FC">
      <w:pPr>
        <w:spacing w:after="240" w:line="360" w:lineRule="auto"/>
        <w:ind w:firstLine="567"/>
        <w:jc w:val="both"/>
        <w:rPr>
          <w:rFonts w:ascii="Arial" w:hAnsi="Arial" w:cs="Arial"/>
        </w:rPr>
      </w:pPr>
      <w:r w:rsidRPr="000048B2">
        <w:rPr>
          <w:rFonts w:ascii="Arial" w:hAnsi="Arial" w:cs="Arial"/>
        </w:rPr>
        <w:t xml:space="preserve">și, </w:t>
      </w:r>
    </w:p>
    <w:p w14:paraId="17852E90" w14:textId="267987CF" w:rsidR="00E85874" w:rsidRPr="000048B2" w:rsidRDefault="000962FB">
      <w:pPr>
        <w:spacing w:after="240" w:line="360" w:lineRule="auto"/>
        <w:ind w:firstLine="567"/>
        <w:jc w:val="both"/>
        <w:rPr>
          <w:rFonts w:ascii="Arial" w:hAnsi="Arial" w:cs="Arial"/>
        </w:rPr>
      </w:pPr>
      <w:r w:rsidRPr="000962FB">
        <w:rPr>
          <w:rFonts w:ascii="Arial" w:hAnsi="Arial" w:cs="Arial"/>
          <w:b/>
        </w:rPr>
        <w:t>ORAȘUL PETRILA</w:t>
      </w:r>
      <w:r w:rsidR="00F43401" w:rsidRPr="00D04FD2">
        <w:rPr>
          <w:rFonts w:ascii="Arial" w:hAnsi="Arial" w:cs="Arial"/>
        </w:rPr>
        <w:t>,</w:t>
      </w:r>
      <w:r w:rsidR="00F43401" w:rsidRPr="000048B2">
        <w:rPr>
          <w:rFonts w:ascii="Arial" w:hAnsi="Arial" w:cs="Arial"/>
        </w:rPr>
        <w:t xml:space="preserve"> cu sediul în </w:t>
      </w:r>
      <w:r w:rsidR="00F43401" w:rsidRPr="003D3374">
        <w:rPr>
          <w:rFonts w:ascii="Arial" w:hAnsi="Arial" w:cs="Arial"/>
        </w:rPr>
        <w:t xml:space="preserve">orașul Petrila, str. </w:t>
      </w:r>
      <w:r w:rsidR="007A7BBB">
        <w:rPr>
          <w:rFonts w:ascii="Arial" w:hAnsi="Arial" w:cs="Arial"/>
        </w:rPr>
        <w:t>Republicii</w:t>
      </w:r>
      <w:r w:rsidR="00F43401" w:rsidRPr="003D3374">
        <w:rPr>
          <w:rFonts w:ascii="Arial" w:hAnsi="Arial" w:cs="Arial"/>
        </w:rPr>
        <w:t xml:space="preserve">, nr. </w:t>
      </w:r>
      <w:r w:rsidR="007A7BBB">
        <w:rPr>
          <w:rFonts w:ascii="Arial" w:hAnsi="Arial" w:cs="Arial"/>
        </w:rPr>
        <w:t>19</w:t>
      </w:r>
      <w:r>
        <w:rPr>
          <w:rFonts w:ascii="Arial" w:hAnsi="Arial" w:cs="Arial"/>
        </w:rPr>
        <w:t>6</w:t>
      </w:r>
      <w:r w:rsidR="00F43401" w:rsidRPr="003D3374">
        <w:rPr>
          <w:rFonts w:ascii="Arial" w:hAnsi="Arial" w:cs="Arial"/>
        </w:rPr>
        <w:t>, jud. Hunedoara</w:t>
      </w:r>
      <w:r w:rsidR="00F43401" w:rsidRPr="000048B2">
        <w:rPr>
          <w:rFonts w:ascii="Arial" w:hAnsi="Arial" w:cs="Arial"/>
        </w:rPr>
        <w:t xml:space="preserve">, </w:t>
      </w:r>
      <w:r w:rsidR="00F43401">
        <w:rPr>
          <w:rFonts w:ascii="Arial" w:hAnsi="Arial" w:cs="Arial"/>
        </w:rPr>
        <w:t>cod poștal 335800</w:t>
      </w:r>
      <w:r w:rsidR="00F43401" w:rsidRPr="000048B2">
        <w:rPr>
          <w:rFonts w:ascii="Arial" w:hAnsi="Arial" w:cs="Arial"/>
        </w:rPr>
        <w:t xml:space="preserve">, cod de înregistrare fiscală </w:t>
      </w:r>
      <w:r w:rsidRPr="000962FB">
        <w:rPr>
          <w:rFonts w:ascii="Arial" w:hAnsi="Arial" w:cs="Arial"/>
        </w:rPr>
        <w:t>4375097</w:t>
      </w:r>
      <w:r w:rsidR="00F43401">
        <w:rPr>
          <w:rFonts w:ascii="Arial" w:hAnsi="Arial" w:cs="Arial"/>
        </w:rPr>
        <w:t>,</w:t>
      </w:r>
      <w:r w:rsidR="00F43401" w:rsidRPr="00A53DE3">
        <w:rPr>
          <w:rFonts w:ascii="Arial" w:hAnsi="Arial" w:cs="Arial"/>
        </w:rPr>
        <w:t xml:space="preserve"> </w:t>
      </w:r>
      <w:r w:rsidR="00F43401" w:rsidRPr="000048B2">
        <w:rPr>
          <w:rFonts w:ascii="Arial" w:hAnsi="Arial" w:cs="Arial"/>
        </w:rPr>
        <w:t>telefon</w:t>
      </w:r>
      <w:r w:rsidR="00F43401">
        <w:rPr>
          <w:rFonts w:ascii="Arial" w:hAnsi="Arial" w:cs="Arial"/>
        </w:rPr>
        <w:t xml:space="preserve"> </w:t>
      </w:r>
      <w:r w:rsidR="007A7BBB" w:rsidRPr="007A7BBB">
        <w:rPr>
          <w:rFonts w:ascii="Arial" w:hAnsi="Arial" w:cs="Arial"/>
        </w:rPr>
        <w:t>0254</w:t>
      </w:r>
      <w:r w:rsidR="007A7BBB">
        <w:rPr>
          <w:rFonts w:ascii="Arial" w:hAnsi="Arial" w:cs="Arial"/>
        </w:rPr>
        <w:t>.</w:t>
      </w:r>
      <w:r w:rsidR="007A7BBB" w:rsidRPr="007A7BBB">
        <w:rPr>
          <w:rFonts w:ascii="Arial" w:hAnsi="Arial" w:cs="Arial"/>
        </w:rPr>
        <w:t>550</w:t>
      </w:r>
      <w:r w:rsidR="007A7BBB">
        <w:rPr>
          <w:rFonts w:ascii="Arial" w:hAnsi="Arial" w:cs="Arial"/>
        </w:rPr>
        <w:t>.</w:t>
      </w:r>
      <w:r w:rsidR="007A7BBB" w:rsidRPr="007A7BBB">
        <w:rPr>
          <w:rFonts w:ascii="Arial" w:hAnsi="Arial" w:cs="Arial"/>
        </w:rPr>
        <w:t>7</w:t>
      </w:r>
      <w:r>
        <w:rPr>
          <w:rFonts w:ascii="Arial" w:hAnsi="Arial" w:cs="Arial"/>
        </w:rPr>
        <w:t>60</w:t>
      </w:r>
      <w:r w:rsidR="00F43401">
        <w:rPr>
          <w:rFonts w:ascii="Arial" w:hAnsi="Arial" w:cs="Arial"/>
        </w:rPr>
        <w:t>,</w:t>
      </w:r>
      <w:r w:rsidR="00F43401" w:rsidRPr="000048B2">
        <w:rPr>
          <w:rFonts w:ascii="Arial" w:hAnsi="Arial" w:cs="Arial"/>
        </w:rPr>
        <w:t xml:space="preserve"> </w:t>
      </w:r>
      <w:r w:rsidR="00F43401">
        <w:rPr>
          <w:rFonts w:ascii="Arial" w:hAnsi="Arial" w:cs="Arial"/>
        </w:rPr>
        <w:t xml:space="preserve">fax </w:t>
      </w:r>
      <w:r w:rsidR="007A7BBB" w:rsidRPr="007A7BBB">
        <w:rPr>
          <w:rFonts w:ascii="Arial" w:hAnsi="Arial" w:cs="Arial"/>
        </w:rPr>
        <w:t>0254</w:t>
      </w:r>
      <w:r w:rsidR="007A7BBB">
        <w:rPr>
          <w:rFonts w:ascii="Arial" w:hAnsi="Arial" w:cs="Arial"/>
        </w:rPr>
        <w:t>.</w:t>
      </w:r>
      <w:r w:rsidR="007A7BBB" w:rsidRPr="007A7BBB">
        <w:rPr>
          <w:rFonts w:ascii="Arial" w:hAnsi="Arial" w:cs="Arial"/>
        </w:rPr>
        <w:t>550</w:t>
      </w:r>
      <w:r w:rsidR="007A7BBB">
        <w:rPr>
          <w:rFonts w:ascii="Arial" w:hAnsi="Arial" w:cs="Arial"/>
        </w:rPr>
        <w:t>.</w:t>
      </w:r>
      <w:r>
        <w:rPr>
          <w:rFonts w:ascii="Arial" w:hAnsi="Arial" w:cs="Arial"/>
        </w:rPr>
        <w:t>977</w:t>
      </w:r>
      <w:r w:rsidR="00F43401" w:rsidRPr="000416E3">
        <w:rPr>
          <w:rFonts w:ascii="Arial" w:hAnsi="Arial" w:cs="Arial"/>
        </w:rPr>
        <w:t>, e-mail</w:t>
      </w:r>
      <w:r w:rsidR="00944269">
        <w:rPr>
          <w:rFonts w:ascii="Arial" w:hAnsi="Arial" w:cs="Arial"/>
        </w:rPr>
        <w:t xml:space="preserve"> primaria.petrila@yahoo.com</w:t>
      </w:r>
      <w:r w:rsidR="00F43401" w:rsidRPr="000416E3">
        <w:rPr>
          <w:rFonts w:ascii="Arial" w:hAnsi="Arial" w:cs="Arial"/>
        </w:rPr>
        <w:t xml:space="preserve">, având contul </w:t>
      </w:r>
      <w:r w:rsidR="000C3C6A" w:rsidRPr="000C3C6A">
        <w:rPr>
          <w:rFonts w:ascii="Arial" w:hAnsi="Arial" w:cs="Arial"/>
        </w:rPr>
        <w:t>RO62TREZ24A510103200103X</w:t>
      </w:r>
      <w:r w:rsidR="00F43401" w:rsidRPr="000416E3">
        <w:rPr>
          <w:rFonts w:ascii="Arial" w:hAnsi="Arial" w:cs="Arial"/>
        </w:rPr>
        <w:t>, deschis</w:t>
      </w:r>
      <w:r w:rsidR="00F43401" w:rsidRPr="00A53DE3">
        <w:rPr>
          <w:rFonts w:ascii="Arial" w:hAnsi="Arial" w:cs="Arial"/>
        </w:rPr>
        <w:t xml:space="preserve"> la Trezoreria Petroșani</w:t>
      </w:r>
      <w:r w:rsidR="00F43401">
        <w:rPr>
          <w:rFonts w:ascii="Arial" w:hAnsi="Arial" w:cs="Arial"/>
        </w:rPr>
        <w:t>, r</w:t>
      </w:r>
      <w:r w:rsidR="00F43401" w:rsidRPr="000048B2">
        <w:rPr>
          <w:rFonts w:ascii="Arial" w:hAnsi="Arial" w:cs="Arial"/>
        </w:rPr>
        <w:t xml:space="preserve">eprezentată </w:t>
      </w:r>
      <w:r w:rsidR="00F43401">
        <w:rPr>
          <w:rFonts w:ascii="Arial" w:hAnsi="Arial" w:cs="Arial"/>
        </w:rPr>
        <w:t>prin</w:t>
      </w:r>
      <w:r w:rsidR="000416E3">
        <w:rPr>
          <w:rFonts w:ascii="Arial" w:hAnsi="Arial" w:cs="Arial"/>
        </w:rPr>
        <w:t xml:space="preserve"> </w:t>
      </w:r>
      <w:r>
        <w:rPr>
          <w:rFonts w:ascii="Arial" w:hAnsi="Arial" w:cs="Arial"/>
        </w:rPr>
        <w:t>domnul</w:t>
      </w:r>
      <w:r w:rsidR="00F43401">
        <w:rPr>
          <w:rFonts w:ascii="Arial" w:hAnsi="Arial" w:cs="Arial"/>
          <w:b/>
        </w:rPr>
        <w:t xml:space="preserve"> </w:t>
      </w:r>
      <w:r>
        <w:rPr>
          <w:rFonts w:ascii="Arial" w:hAnsi="Arial" w:cs="Arial"/>
          <w:b/>
        </w:rPr>
        <w:t>JURCA Vasile</w:t>
      </w:r>
      <w:r w:rsidR="00F43401" w:rsidRPr="000048B2">
        <w:rPr>
          <w:rFonts w:ascii="Arial" w:hAnsi="Arial" w:cs="Arial"/>
        </w:rPr>
        <w:t xml:space="preserve">, </w:t>
      </w:r>
      <w:r w:rsidR="00F43401" w:rsidRPr="00A53DE3">
        <w:rPr>
          <w:rFonts w:ascii="Arial" w:hAnsi="Arial" w:cs="Arial"/>
        </w:rPr>
        <w:t xml:space="preserve">în calitate de </w:t>
      </w:r>
      <w:r>
        <w:rPr>
          <w:rFonts w:ascii="Arial" w:hAnsi="Arial" w:cs="Arial"/>
        </w:rPr>
        <w:t>Primar</w:t>
      </w:r>
      <w:r w:rsidR="00F43401">
        <w:rPr>
          <w:rFonts w:ascii="Arial" w:hAnsi="Arial" w:cs="Arial"/>
        </w:rPr>
        <w:t>,</w:t>
      </w:r>
      <w:r w:rsidR="00F43401" w:rsidRPr="00A53DE3">
        <w:rPr>
          <w:rFonts w:ascii="Arial" w:hAnsi="Arial" w:cs="Arial"/>
        </w:rPr>
        <w:t xml:space="preserve"> </w:t>
      </w:r>
      <w:r w:rsidR="00F43401" w:rsidRPr="000048B2">
        <w:rPr>
          <w:rFonts w:ascii="Arial" w:hAnsi="Arial" w:cs="Arial"/>
          <w:b/>
        </w:rPr>
        <w:t>având calitatea de</w:t>
      </w:r>
      <w:r w:rsidR="00F43401" w:rsidRPr="000048B2">
        <w:rPr>
          <w:rFonts w:ascii="Arial" w:hAnsi="Arial" w:cs="Arial"/>
        </w:rPr>
        <w:t xml:space="preserve"> </w:t>
      </w:r>
      <w:r w:rsidR="00F43401" w:rsidRPr="000048B2">
        <w:rPr>
          <w:rFonts w:ascii="Arial" w:hAnsi="Arial" w:cs="Arial"/>
          <w:b/>
        </w:rPr>
        <w:t>cumpărător</w:t>
      </w:r>
      <w:r w:rsidR="00F43401" w:rsidRPr="000048B2">
        <w:rPr>
          <w:rFonts w:ascii="Arial" w:hAnsi="Arial" w:cs="Arial"/>
        </w:rPr>
        <w:t xml:space="preserve"> denumit în continuare </w:t>
      </w:r>
      <w:r w:rsidR="00F43401" w:rsidRPr="000048B2">
        <w:rPr>
          <w:rFonts w:ascii="Arial" w:hAnsi="Arial" w:cs="Arial"/>
          <w:b/>
        </w:rPr>
        <w:t>consumator</w:t>
      </w:r>
      <w:r w:rsidR="00F43401" w:rsidRPr="000048B2">
        <w:rPr>
          <w:rFonts w:ascii="Arial" w:hAnsi="Arial" w:cs="Arial"/>
        </w:rPr>
        <w:t>, pe de altă parte</w:t>
      </w:r>
      <w:r w:rsidR="00B639FC" w:rsidRPr="000048B2">
        <w:rPr>
          <w:rFonts w:ascii="Arial" w:hAnsi="Arial" w:cs="Arial"/>
        </w:rPr>
        <w:t>.</w:t>
      </w:r>
    </w:p>
    <w:p w14:paraId="6B5803C8" w14:textId="77777777" w:rsidR="00E85874" w:rsidRPr="000048B2" w:rsidRDefault="00B639FC">
      <w:pPr>
        <w:numPr>
          <w:ilvl w:val="0"/>
          <w:numId w:val="2"/>
        </w:numPr>
        <w:spacing w:after="240" w:line="360" w:lineRule="auto"/>
        <w:ind w:left="567" w:hanging="283"/>
        <w:jc w:val="both"/>
        <w:rPr>
          <w:rFonts w:ascii="Arial" w:hAnsi="Arial" w:cs="Arial"/>
          <w:b/>
        </w:rPr>
      </w:pPr>
      <w:r w:rsidRPr="000048B2">
        <w:rPr>
          <w:rFonts w:ascii="Arial" w:hAnsi="Arial" w:cs="Arial"/>
          <w:b/>
        </w:rPr>
        <w:t>Terminologie</w:t>
      </w:r>
    </w:p>
    <w:p w14:paraId="2A95F5B6" w14:textId="0BD7F8DD" w:rsidR="00E85874" w:rsidRPr="000048B2" w:rsidRDefault="00B639FC">
      <w:pPr>
        <w:spacing w:after="240" w:line="360" w:lineRule="auto"/>
        <w:ind w:firstLine="567"/>
        <w:jc w:val="both"/>
        <w:rPr>
          <w:rFonts w:ascii="Arial" w:hAnsi="Arial" w:cs="Arial"/>
        </w:rPr>
      </w:pPr>
      <w:r w:rsidRPr="000048B2">
        <w:rPr>
          <w:rFonts w:ascii="Arial" w:hAnsi="Arial" w:cs="Arial"/>
        </w:rPr>
        <w:t xml:space="preserve">Termenii utilizați în prezentul contract sunt definiți în cadrul </w:t>
      </w:r>
      <w:r w:rsidRPr="000048B2">
        <w:rPr>
          <w:rFonts w:ascii="Arial" w:hAnsi="Arial" w:cs="Arial"/>
          <w:iCs/>
        </w:rPr>
        <w:t>Anexei nr.</w:t>
      </w:r>
      <w:r w:rsidR="000048B2">
        <w:rPr>
          <w:rFonts w:ascii="Arial" w:hAnsi="Arial" w:cs="Arial"/>
          <w:iCs/>
        </w:rPr>
        <w:t xml:space="preserve"> </w:t>
      </w:r>
      <w:r w:rsidRPr="000048B2">
        <w:rPr>
          <w:rFonts w:ascii="Arial" w:hAnsi="Arial" w:cs="Arial"/>
          <w:iCs/>
        </w:rPr>
        <w:t>1</w:t>
      </w:r>
      <w:r w:rsidRPr="000048B2">
        <w:rPr>
          <w:rFonts w:ascii="Arial" w:hAnsi="Arial" w:cs="Arial"/>
        </w:rPr>
        <w:t xml:space="preserve"> la prezentul contract și în reglementările în vigoare.</w:t>
      </w:r>
    </w:p>
    <w:p w14:paraId="560009E1" w14:textId="77777777" w:rsidR="00E85874" w:rsidRPr="000048B2" w:rsidRDefault="00B639FC">
      <w:pPr>
        <w:numPr>
          <w:ilvl w:val="0"/>
          <w:numId w:val="2"/>
        </w:numPr>
        <w:spacing w:after="240" w:line="360" w:lineRule="auto"/>
        <w:ind w:left="567" w:hanging="283"/>
        <w:jc w:val="both"/>
        <w:rPr>
          <w:rFonts w:ascii="Arial" w:hAnsi="Arial" w:cs="Arial"/>
          <w:b/>
        </w:rPr>
      </w:pPr>
      <w:r w:rsidRPr="000048B2">
        <w:rPr>
          <w:rFonts w:ascii="Arial" w:hAnsi="Arial" w:cs="Arial"/>
          <w:b/>
        </w:rPr>
        <w:t>Obiectul contractului</w:t>
      </w:r>
    </w:p>
    <w:p w14:paraId="5A87D082" w14:textId="52A7BAD0" w:rsidR="00E85874" w:rsidRPr="000048B2" w:rsidRDefault="00B639FC">
      <w:pPr>
        <w:spacing w:line="360" w:lineRule="auto"/>
        <w:ind w:firstLine="567"/>
        <w:jc w:val="both"/>
        <w:rPr>
          <w:rFonts w:ascii="Arial" w:hAnsi="Arial" w:cs="Arial"/>
        </w:rPr>
      </w:pPr>
      <w:r w:rsidRPr="000048B2">
        <w:rPr>
          <w:rFonts w:ascii="Arial" w:hAnsi="Arial" w:cs="Arial"/>
          <w:b/>
        </w:rPr>
        <w:t>Art. 3.1.</w:t>
      </w:r>
      <w:r w:rsidRPr="000048B2">
        <w:rPr>
          <w:rFonts w:ascii="Arial" w:hAnsi="Arial" w:cs="Arial"/>
        </w:rPr>
        <w:t xml:space="preserve"> (1) Obiectul contractului îl reprezintă furnizarea energiei electrice la locurile de consum evidențiate în cadrul </w:t>
      </w:r>
      <w:r w:rsidRPr="000048B2">
        <w:rPr>
          <w:rFonts w:ascii="Arial" w:hAnsi="Arial" w:cs="Arial"/>
          <w:iCs/>
        </w:rPr>
        <w:t>Anexei nr. 5</w:t>
      </w:r>
      <w:r w:rsidR="000048B2">
        <w:rPr>
          <w:rFonts w:ascii="Arial" w:hAnsi="Arial" w:cs="Arial"/>
          <w:iCs/>
        </w:rPr>
        <w:t xml:space="preserve"> </w:t>
      </w:r>
      <w:r w:rsidRPr="000048B2">
        <w:rPr>
          <w:rFonts w:ascii="Arial" w:hAnsi="Arial" w:cs="Arial"/>
        </w:rPr>
        <w:t>și reglementarea raporturilor dintre furnizor și consumator privind furnizarea, facturarea, plata precum și condițiile de consum a energiei electrice.</w:t>
      </w:r>
    </w:p>
    <w:p w14:paraId="2756E7EA" w14:textId="25A5F0EB" w:rsidR="00E85874" w:rsidRPr="000048B2" w:rsidRDefault="00B639FC">
      <w:pPr>
        <w:spacing w:after="240" w:line="360" w:lineRule="auto"/>
        <w:ind w:firstLine="567"/>
        <w:jc w:val="both"/>
        <w:rPr>
          <w:rFonts w:ascii="Arial" w:hAnsi="Arial" w:cs="Arial"/>
        </w:rPr>
      </w:pPr>
      <w:r w:rsidRPr="000048B2">
        <w:rPr>
          <w:rFonts w:ascii="Arial" w:hAnsi="Arial" w:cs="Arial"/>
        </w:rPr>
        <w:t xml:space="preserve">(2) Furnizarea energiei electrice la locurile de consum se efectuează potrivit Avizului tehnic de racordare/Certificatului de racordare (Anexa nr. 3) și Convenției de exploatare semnate de consumator cu operatorul de </w:t>
      </w:r>
      <w:r w:rsidR="001A3B64" w:rsidRPr="000048B2">
        <w:rPr>
          <w:rFonts w:ascii="Arial" w:hAnsi="Arial" w:cs="Arial"/>
        </w:rPr>
        <w:t>rețea</w:t>
      </w:r>
      <w:r w:rsidRPr="000048B2">
        <w:rPr>
          <w:rFonts w:ascii="Arial" w:hAnsi="Arial" w:cs="Arial"/>
        </w:rPr>
        <w:t xml:space="preserve"> (Anexa nr.  4), după caz.</w:t>
      </w:r>
    </w:p>
    <w:p w14:paraId="4C0BC9EF" w14:textId="77777777" w:rsidR="00E85874" w:rsidRPr="000048B2" w:rsidRDefault="00B639FC">
      <w:pPr>
        <w:numPr>
          <w:ilvl w:val="0"/>
          <w:numId w:val="2"/>
        </w:numPr>
        <w:spacing w:after="240" w:line="360" w:lineRule="auto"/>
        <w:ind w:left="567" w:hanging="283"/>
        <w:jc w:val="both"/>
        <w:rPr>
          <w:rFonts w:ascii="Arial" w:hAnsi="Arial" w:cs="Arial"/>
          <w:b/>
        </w:rPr>
      </w:pPr>
      <w:r w:rsidRPr="000048B2">
        <w:rPr>
          <w:rFonts w:ascii="Arial" w:hAnsi="Arial" w:cs="Arial"/>
          <w:b/>
        </w:rPr>
        <w:t>Durata contractului</w:t>
      </w:r>
    </w:p>
    <w:p w14:paraId="7B4EAC10" w14:textId="63EFDCA4" w:rsidR="00E85874" w:rsidRPr="000048B2" w:rsidRDefault="00B639FC">
      <w:pPr>
        <w:spacing w:after="240" w:line="360" w:lineRule="auto"/>
        <w:ind w:firstLine="567"/>
        <w:jc w:val="both"/>
        <w:rPr>
          <w:rFonts w:ascii="Arial" w:hAnsi="Arial" w:cs="Arial"/>
        </w:rPr>
      </w:pPr>
      <w:r w:rsidRPr="000048B2">
        <w:rPr>
          <w:rFonts w:ascii="Arial" w:hAnsi="Arial" w:cs="Arial"/>
          <w:b/>
        </w:rPr>
        <w:t>Art. 4.1.</w:t>
      </w:r>
      <w:r w:rsidRPr="000048B2">
        <w:rPr>
          <w:rFonts w:ascii="Arial" w:hAnsi="Arial" w:cs="Arial"/>
        </w:rPr>
        <w:t xml:space="preserve"> Contractul de furnizare a energiei electrice intră în vigoare la data de </w:t>
      </w:r>
      <w:r w:rsidR="000048B2" w:rsidRPr="000048B2">
        <w:rPr>
          <w:rFonts w:ascii="Arial" w:hAnsi="Arial" w:cs="Arial"/>
          <w:b/>
        </w:rPr>
        <w:t>01.04.2023</w:t>
      </w:r>
      <w:r w:rsidRPr="000048B2">
        <w:rPr>
          <w:rFonts w:ascii="Arial" w:hAnsi="Arial" w:cs="Arial"/>
        </w:rPr>
        <w:t xml:space="preserve"> și este valabil până la data de </w:t>
      </w:r>
      <w:r w:rsidR="000048B2" w:rsidRPr="000048B2">
        <w:rPr>
          <w:rFonts w:ascii="Arial" w:hAnsi="Arial" w:cs="Arial"/>
          <w:b/>
        </w:rPr>
        <w:t>31.03.2024</w:t>
      </w:r>
      <w:r w:rsidR="000048B2" w:rsidRPr="000048B2">
        <w:rPr>
          <w:rFonts w:ascii="Arial" w:hAnsi="Arial" w:cs="Arial"/>
        </w:rPr>
        <w:t>.</w:t>
      </w:r>
    </w:p>
    <w:p w14:paraId="142BE4A4" w14:textId="77777777" w:rsidR="00E85874" w:rsidRDefault="00B639FC">
      <w:pPr>
        <w:numPr>
          <w:ilvl w:val="0"/>
          <w:numId w:val="2"/>
        </w:numPr>
        <w:spacing w:after="240" w:line="360" w:lineRule="auto"/>
        <w:ind w:left="567" w:hanging="283"/>
        <w:jc w:val="both"/>
        <w:rPr>
          <w:rFonts w:ascii="Arial" w:hAnsi="Arial" w:cs="Arial"/>
          <w:b/>
        </w:rPr>
      </w:pPr>
      <w:r>
        <w:rPr>
          <w:rFonts w:ascii="Arial" w:hAnsi="Arial" w:cs="Arial"/>
          <w:b/>
        </w:rPr>
        <w:lastRenderedPageBreak/>
        <w:t>Preț</w:t>
      </w:r>
    </w:p>
    <w:p w14:paraId="72EF20BF" w14:textId="77777777" w:rsidR="00E85874" w:rsidRPr="000048B2" w:rsidRDefault="00B639FC">
      <w:pPr>
        <w:spacing w:after="120" w:line="360" w:lineRule="auto"/>
        <w:ind w:firstLine="567"/>
        <w:jc w:val="both"/>
        <w:rPr>
          <w:rFonts w:ascii="Arial" w:hAnsi="Arial" w:cs="Arial"/>
          <w:iCs/>
        </w:rPr>
      </w:pPr>
      <w:r w:rsidRPr="000048B2">
        <w:rPr>
          <w:rFonts w:ascii="Arial" w:hAnsi="Arial" w:cs="Arial"/>
          <w:b/>
        </w:rPr>
        <w:t xml:space="preserve">Art. 5.1. </w:t>
      </w:r>
      <w:r w:rsidRPr="000048B2">
        <w:rPr>
          <w:rFonts w:ascii="Arial" w:hAnsi="Arial" w:cs="Arial"/>
        </w:rPr>
        <w:t>(1) Consumatorul va plăti furnizorului contravaloarea energiei electrice consumate la prețul de contract și în condițiile prevăzute de lege in Anexa 6</w:t>
      </w:r>
      <w:r w:rsidRPr="000048B2">
        <w:rPr>
          <w:rFonts w:ascii="Arial" w:hAnsi="Arial" w:cs="Arial"/>
          <w:i/>
        </w:rPr>
        <w:t>.</w:t>
      </w:r>
    </w:p>
    <w:p w14:paraId="5AC82FED" w14:textId="77777777" w:rsidR="00E85874" w:rsidRPr="000048B2" w:rsidRDefault="00B639FC">
      <w:pPr>
        <w:spacing w:after="120" w:line="360" w:lineRule="auto"/>
        <w:ind w:right="23" w:firstLine="567"/>
        <w:jc w:val="both"/>
        <w:rPr>
          <w:rFonts w:ascii="Arial" w:hAnsi="Arial" w:cs="Arial"/>
        </w:rPr>
      </w:pPr>
      <w:r w:rsidRPr="000048B2">
        <w:rPr>
          <w:rFonts w:ascii="Arial" w:hAnsi="Arial" w:cs="Arial"/>
        </w:rPr>
        <w:t>Prețul de contract include prețul energiei și tarifele reglementate, după cum urmează:</w:t>
      </w:r>
    </w:p>
    <w:p w14:paraId="4CE390B5" w14:textId="77777777" w:rsidR="00E85874" w:rsidRPr="000048B2" w:rsidRDefault="00B639FC">
      <w:pPr>
        <w:numPr>
          <w:ilvl w:val="0"/>
          <w:numId w:val="9"/>
        </w:numPr>
        <w:spacing w:line="360" w:lineRule="auto"/>
        <w:ind w:left="851" w:right="23" w:hanging="284"/>
        <w:jc w:val="both"/>
        <w:rPr>
          <w:rFonts w:ascii="Arial" w:hAnsi="Arial" w:cs="Arial"/>
        </w:rPr>
      </w:pPr>
      <w:r w:rsidRPr="000048B2">
        <w:rPr>
          <w:rFonts w:ascii="Arial" w:hAnsi="Arial" w:cs="Arial"/>
        </w:rPr>
        <w:t>prețul energiei;</w:t>
      </w:r>
    </w:p>
    <w:p w14:paraId="51334206" w14:textId="77777777" w:rsidR="00E85874" w:rsidRPr="000048B2" w:rsidRDefault="00B639FC">
      <w:pPr>
        <w:numPr>
          <w:ilvl w:val="0"/>
          <w:numId w:val="9"/>
        </w:numPr>
        <w:spacing w:line="360" w:lineRule="auto"/>
        <w:ind w:left="851" w:right="23" w:hanging="284"/>
        <w:jc w:val="both"/>
        <w:rPr>
          <w:rFonts w:ascii="Arial" w:hAnsi="Arial" w:cs="Arial"/>
        </w:rPr>
      </w:pPr>
      <w:r w:rsidRPr="000048B2">
        <w:rPr>
          <w:rFonts w:ascii="Arial" w:hAnsi="Arial" w:cs="Arial"/>
        </w:rPr>
        <w:t>tarifele reglementate:</w:t>
      </w:r>
    </w:p>
    <w:p w14:paraId="3678CAF4" w14:textId="77777777" w:rsidR="00E85874" w:rsidRPr="000048B2" w:rsidRDefault="00B639FC">
      <w:pPr>
        <w:numPr>
          <w:ilvl w:val="0"/>
          <w:numId w:val="10"/>
        </w:numPr>
        <w:spacing w:line="360" w:lineRule="auto"/>
        <w:ind w:left="1134" w:right="23" w:hanging="283"/>
        <w:jc w:val="both"/>
        <w:rPr>
          <w:rFonts w:ascii="Arial" w:hAnsi="Arial" w:cs="Arial"/>
        </w:rPr>
      </w:pPr>
      <w:r w:rsidRPr="000048B2">
        <w:rPr>
          <w:rFonts w:ascii="Arial" w:hAnsi="Arial" w:cs="Arial"/>
        </w:rPr>
        <w:t>tariful de transport;</w:t>
      </w:r>
    </w:p>
    <w:p w14:paraId="530EC642" w14:textId="77777777" w:rsidR="00E85874" w:rsidRPr="000048B2" w:rsidRDefault="00B639FC">
      <w:pPr>
        <w:numPr>
          <w:ilvl w:val="0"/>
          <w:numId w:val="10"/>
        </w:numPr>
        <w:spacing w:line="360" w:lineRule="auto"/>
        <w:ind w:left="1134" w:right="23" w:hanging="283"/>
        <w:jc w:val="both"/>
        <w:rPr>
          <w:rFonts w:ascii="Arial" w:hAnsi="Arial" w:cs="Arial"/>
        </w:rPr>
      </w:pPr>
      <w:r w:rsidRPr="000048B2">
        <w:rPr>
          <w:rFonts w:ascii="Arial" w:hAnsi="Arial" w:cs="Arial"/>
        </w:rPr>
        <w:t>tariful pentru serviciul de sistem;</w:t>
      </w:r>
    </w:p>
    <w:p w14:paraId="78D8C716" w14:textId="77777777" w:rsidR="00E85874" w:rsidRPr="000048B2" w:rsidRDefault="00B639FC">
      <w:pPr>
        <w:numPr>
          <w:ilvl w:val="0"/>
          <w:numId w:val="10"/>
        </w:numPr>
        <w:spacing w:after="120" w:line="360" w:lineRule="auto"/>
        <w:ind w:left="1134" w:right="23" w:hanging="283"/>
        <w:jc w:val="both"/>
        <w:rPr>
          <w:rFonts w:ascii="Arial" w:hAnsi="Arial" w:cs="Arial"/>
        </w:rPr>
      </w:pPr>
      <w:r w:rsidRPr="000048B2">
        <w:rPr>
          <w:rFonts w:ascii="Arial" w:hAnsi="Arial" w:cs="Arial"/>
        </w:rPr>
        <w:t>tariful de distribuție;</w:t>
      </w:r>
    </w:p>
    <w:p w14:paraId="2F5A9386" w14:textId="72B2F9FD" w:rsidR="00E85874" w:rsidRPr="000048B2" w:rsidRDefault="00B639FC">
      <w:pPr>
        <w:pStyle w:val="Style20"/>
        <w:spacing w:after="240" w:line="360" w:lineRule="auto"/>
        <w:ind w:right="23" w:firstLine="567"/>
        <w:rPr>
          <w:rFonts w:ascii="Arial" w:hAnsi="Arial" w:cs="Arial"/>
          <w:sz w:val="20"/>
          <w:szCs w:val="20"/>
          <w:lang w:val="ro-RO"/>
        </w:rPr>
      </w:pPr>
      <w:r w:rsidRPr="000048B2">
        <w:rPr>
          <w:rFonts w:ascii="Arial" w:hAnsi="Arial" w:cs="Arial"/>
          <w:sz w:val="20"/>
          <w:szCs w:val="20"/>
          <w:lang w:val="ro-RO"/>
        </w:rPr>
        <w:t xml:space="preserve">Prețul nu include TVA, accize, contribuția pentru cogenerarea de înaltă eficiență, valoarea certificatelor verzi. Valoarea tarifelor </w:t>
      </w:r>
      <w:r w:rsidR="007F4E6A" w:rsidRPr="000048B2">
        <w:rPr>
          <w:rFonts w:ascii="Arial" w:hAnsi="Arial" w:cs="Arial"/>
          <w:sz w:val="20"/>
          <w:szCs w:val="20"/>
          <w:lang w:val="ro-RO"/>
        </w:rPr>
        <w:t>și</w:t>
      </w:r>
      <w:r w:rsidRPr="000048B2">
        <w:rPr>
          <w:rFonts w:ascii="Arial" w:hAnsi="Arial" w:cs="Arial"/>
          <w:sz w:val="20"/>
          <w:szCs w:val="20"/>
          <w:lang w:val="ro-RO"/>
        </w:rPr>
        <w:t xml:space="preserve"> costurilor reglementate se </w:t>
      </w:r>
      <w:r w:rsidR="007F4E6A" w:rsidRPr="000048B2">
        <w:rPr>
          <w:rFonts w:ascii="Arial" w:hAnsi="Arial" w:cs="Arial"/>
          <w:sz w:val="20"/>
          <w:szCs w:val="20"/>
          <w:lang w:val="ro-RO"/>
        </w:rPr>
        <w:t>stabilește</w:t>
      </w:r>
      <w:r w:rsidRPr="000048B2">
        <w:rPr>
          <w:rFonts w:ascii="Arial" w:hAnsi="Arial" w:cs="Arial"/>
          <w:sz w:val="20"/>
          <w:szCs w:val="20"/>
          <w:lang w:val="ro-RO"/>
        </w:rPr>
        <w:t xml:space="preserve"> prin </w:t>
      </w:r>
      <w:r w:rsidR="007F4E6A" w:rsidRPr="000048B2">
        <w:rPr>
          <w:rFonts w:ascii="Arial" w:hAnsi="Arial" w:cs="Arial"/>
          <w:sz w:val="20"/>
          <w:szCs w:val="20"/>
          <w:lang w:val="ro-RO"/>
        </w:rPr>
        <w:t>legislația</w:t>
      </w:r>
      <w:r w:rsidRPr="000048B2">
        <w:rPr>
          <w:rFonts w:ascii="Arial" w:hAnsi="Arial" w:cs="Arial"/>
          <w:sz w:val="20"/>
          <w:szCs w:val="20"/>
          <w:lang w:val="ro-RO"/>
        </w:rPr>
        <w:t xml:space="preserve"> în vigoare aplicabilă la momentul facturării.</w:t>
      </w:r>
    </w:p>
    <w:p w14:paraId="40DA5153" w14:textId="77777777" w:rsidR="00E85874" w:rsidRPr="000048B2" w:rsidRDefault="00B639FC">
      <w:pPr>
        <w:numPr>
          <w:ilvl w:val="0"/>
          <w:numId w:val="2"/>
        </w:numPr>
        <w:spacing w:after="240" w:line="360" w:lineRule="auto"/>
        <w:ind w:left="567" w:hanging="283"/>
        <w:jc w:val="both"/>
        <w:rPr>
          <w:rFonts w:ascii="Arial" w:hAnsi="Arial" w:cs="Arial"/>
          <w:b/>
        </w:rPr>
      </w:pPr>
      <w:r w:rsidRPr="000048B2">
        <w:rPr>
          <w:rFonts w:ascii="Arial" w:hAnsi="Arial" w:cs="Arial"/>
          <w:b/>
        </w:rPr>
        <w:t>Energie electrică contractată și condiții de desfășurare a furnizării</w:t>
      </w:r>
    </w:p>
    <w:p w14:paraId="126EA83C" w14:textId="100E7BAB" w:rsidR="00E85874" w:rsidRPr="000048B2" w:rsidRDefault="00B639FC">
      <w:pPr>
        <w:spacing w:after="120" w:line="360" w:lineRule="auto"/>
        <w:ind w:firstLine="567"/>
        <w:jc w:val="both"/>
        <w:rPr>
          <w:rFonts w:ascii="Arial" w:hAnsi="Arial" w:cs="Arial"/>
          <w:iCs/>
        </w:rPr>
      </w:pPr>
      <w:r w:rsidRPr="000048B2">
        <w:rPr>
          <w:rFonts w:ascii="Arial" w:hAnsi="Arial" w:cs="Arial"/>
          <w:b/>
        </w:rPr>
        <w:t>Art. 6.1.</w:t>
      </w:r>
      <w:r w:rsidRPr="000048B2">
        <w:rPr>
          <w:rFonts w:ascii="Arial" w:hAnsi="Arial" w:cs="Arial"/>
        </w:rPr>
        <w:t xml:space="preserve">(1) Cantitatea de energie electrică ce urmează să fie cumpărată de către consumator de la furnizor este prevăzută în </w:t>
      </w:r>
      <w:r w:rsidRPr="000048B2">
        <w:rPr>
          <w:rFonts w:ascii="Arial" w:hAnsi="Arial" w:cs="Arial"/>
          <w:iCs/>
        </w:rPr>
        <w:t>Anexa nr.</w:t>
      </w:r>
      <w:r w:rsidR="0072247C">
        <w:rPr>
          <w:rFonts w:ascii="Arial" w:hAnsi="Arial" w:cs="Arial"/>
          <w:iCs/>
        </w:rPr>
        <w:t xml:space="preserve"> </w:t>
      </w:r>
      <w:r w:rsidRPr="000048B2">
        <w:rPr>
          <w:rFonts w:ascii="Arial" w:hAnsi="Arial" w:cs="Arial"/>
          <w:iCs/>
        </w:rPr>
        <w:t>2.</w:t>
      </w:r>
    </w:p>
    <w:p w14:paraId="3A38B96C" w14:textId="79D60B84" w:rsidR="00E85874" w:rsidRPr="000048B2" w:rsidRDefault="00B639FC">
      <w:pPr>
        <w:spacing w:after="120" w:line="360" w:lineRule="auto"/>
        <w:ind w:firstLine="567"/>
        <w:jc w:val="both"/>
        <w:rPr>
          <w:rFonts w:ascii="Arial" w:hAnsi="Arial" w:cs="Arial"/>
        </w:rPr>
      </w:pPr>
      <w:r w:rsidRPr="000048B2">
        <w:rPr>
          <w:rFonts w:ascii="Arial" w:hAnsi="Arial" w:cs="Arial"/>
        </w:rPr>
        <w:t>(2) Consumatorul va transmite furnizorului în format electronic și pe suport de hârtie, până la data de 25 ale fiecărei luni, eventualele modificări privind cantitatea de energie electrică contractată pentru luna următoare, în conformitate cu Anexa nr.</w:t>
      </w:r>
      <w:r w:rsidR="0072247C">
        <w:rPr>
          <w:rFonts w:ascii="Arial" w:hAnsi="Arial" w:cs="Arial"/>
        </w:rPr>
        <w:t xml:space="preserve"> </w:t>
      </w:r>
      <w:r w:rsidRPr="000048B2">
        <w:rPr>
          <w:rFonts w:ascii="Arial" w:hAnsi="Arial" w:cs="Arial"/>
        </w:rPr>
        <w:t>2.</w:t>
      </w:r>
    </w:p>
    <w:p w14:paraId="2D2E43D8" w14:textId="77777777" w:rsidR="00E85874" w:rsidRPr="000048B2" w:rsidRDefault="00B639FC">
      <w:pPr>
        <w:spacing w:after="120" w:line="360" w:lineRule="auto"/>
        <w:ind w:firstLine="567"/>
        <w:jc w:val="both"/>
        <w:rPr>
          <w:rFonts w:ascii="Arial" w:hAnsi="Arial" w:cs="Arial"/>
        </w:rPr>
      </w:pPr>
      <w:r w:rsidRPr="000048B2">
        <w:rPr>
          <w:rFonts w:ascii="Arial" w:hAnsi="Arial" w:cs="Arial"/>
          <w:b/>
        </w:rPr>
        <w:t>Art. 6.2.</w:t>
      </w:r>
      <w:r w:rsidRPr="000048B2">
        <w:rPr>
          <w:rFonts w:ascii="Arial" w:hAnsi="Arial" w:cs="Arial"/>
        </w:rPr>
        <w:t xml:space="preserve"> (1) În cazul în care apar situații deosebite în Sistemul Energetic Național întreruperea sau limitarea furnizării energiei electrice, acestea sunt justificate pentru a păstra funcționarea sistemului electroenergetic, atât la nivel zonal cât și pe ansamblu. În astfel de situații, pentru diferențele dintre cantitatea de energie electrică contractată și cea efectiv furnizată ca urmare a instrucțiunilor și comenzilor operative emise de către operatorul de sistem, consumatorul nu poate solicita furnizorului plata de daune.</w:t>
      </w:r>
    </w:p>
    <w:p w14:paraId="62ED869D" w14:textId="77777777" w:rsidR="00E85874" w:rsidRPr="000048B2" w:rsidRDefault="00B639FC">
      <w:pPr>
        <w:spacing w:after="120" w:line="360" w:lineRule="auto"/>
        <w:ind w:firstLine="567"/>
        <w:jc w:val="both"/>
        <w:rPr>
          <w:rFonts w:ascii="Arial" w:hAnsi="Arial" w:cs="Arial"/>
        </w:rPr>
      </w:pPr>
      <w:r w:rsidRPr="000048B2">
        <w:rPr>
          <w:rFonts w:ascii="Arial" w:hAnsi="Arial" w:cs="Arial"/>
        </w:rPr>
        <w:t>(2) Regimul de limitare sau restricție se aplică în conformitate cu, Codul rețelei de transport și Codul rețelei de distribuție.</w:t>
      </w:r>
    </w:p>
    <w:p w14:paraId="4D522A5F" w14:textId="1969372C" w:rsidR="00E85874" w:rsidRPr="000048B2" w:rsidRDefault="00B639FC">
      <w:pPr>
        <w:spacing w:after="240" w:line="360" w:lineRule="auto"/>
        <w:ind w:firstLine="567"/>
        <w:jc w:val="both"/>
        <w:rPr>
          <w:rFonts w:ascii="Arial" w:hAnsi="Arial" w:cs="Arial"/>
        </w:rPr>
      </w:pPr>
      <w:r w:rsidRPr="000048B2">
        <w:rPr>
          <w:rFonts w:ascii="Arial" w:hAnsi="Arial" w:cs="Arial"/>
        </w:rPr>
        <w:t>(3) Situațiile deosebite care ar putea conduce la limitarea și / sau întreruperea furnizării energiei electrice sunt descrise în „</w:t>
      </w:r>
      <w:r w:rsidR="0072247C" w:rsidRPr="0072247C">
        <w:rPr>
          <w:rFonts w:ascii="Arial" w:hAnsi="Arial" w:cs="Arial"/>
        </w:rPr>
        <w:t>Regulamentul de furnizare a energiei electrice la clienții finali</w:t>
      </w:r>
      <w:r w:rsidRPr="000048B2">
        <w:rPr>
          <w:rFonts w:ascii="Arial" w:hAnsi="Arial" w:cs="Arial"/>
        </w:rPr>
        <w:t xml:space="preserve">”, aprobat prin </w:t>
      </w:r>
      <w:r w:rsidRPr="00F9527E">
        <w:rPr>
          <w:rFonts w:ascii="Arial" w:hAnsi="Arial" w:cs="Arial"/>
        </w:rPr>
        <w:t>Ordinul ANRE nr. 5/20</w:t>
      </w:r>
      <w:r w:rsidR="0072247C" w:rsidRPr="00F9527E">
        <w:rPr>
          <w:rFonts w:ascii="Arial" w:hAnsi="Arial" w:cs="Arial"/>
        </w:rPr>
        <w:t>23</w:t>
      </w:r>
      <w:r w:rsidRPr="00F9527E">
        <w:rPr>
          <w:rFonts w:ascii="Arial" w:hAnsi="Arial" w:cs="Arial"/>
        </w:rPr>
        <w:t xml:space="preserve">, cu </w:t>
      </w:r>
      <w:r w:rsidR="00F9527E" w:rsidRPr="00F9527E">
        <w:rPr>
          <w:rFonts w:ascii="Arial" w:hAnsi="Arial" w:cs="Arial"/>
        </w:rPr>
        <w:t>modificările</w:t>
      </w:r>
      <w:r w:rsidRPr="00F9527E">
        <w:rPr>
          <w:rFonts w:ascii="Arial" w:hAnsi="Arial" w:cs="Arial"/>
        </w:rPr>
        <w:t xml:space="preserve"> </w:t>
      </w:r>
      <w:r w:rsidR="00F9527E">
        <w:rPr>
          <w:rFonts w:ascii="Arial" w:hAnsi="Arial" w:cs="Arial"/>
        </w:rPr>
        <w:t>ș</w:t>
      </w:r>
      <w:r w:rsidRPr="00F9527E">
        <w:rPr>
          <w:rFonts w:ascii="Arial" w:hAnsi="Arial" w:cs="Arial"/>
        </w:rPr>
        <w:t xml:space="preserve">i </w:t>
      </w:r>
      <w:r w:rsidR="00F9527E" w:rsidRPr="00F9527E">
        <w:rPr>
          <w:rFonts w:ascii="Arial" w:hAnsi="Arial" w:cs="Arial"/>
        </w:rPr>
        <w:t>completările</w:t>
      </w:r>
      <w:r w:rsidRPr="00F9527E">
        <w:rPr>
          <w:rFonts w:ascii="Arial" w:hAnsi="Arial" w:cs="Arial"/>
        </w:rPr>
        <w:t xml:space="preserve"> ulterioare și în cadrul contractelor încheiate cu</w:t>
      </w:r>
      <w:r w:rsidRPr="000048B2">
        <w:rPr>
          <w:rFonts w:ascii="Arial" w:hAnsi="Arial" w:cs="Arial"/>
        </w:rPr>
        <w:t xml:space="preserve"> operatorii de rețea.</w:t>
      </w:r>
    </w:p>
    <w:p w14:paraId="64306995" w14:textId="77777777" w:rsidR="00E85874" w:rsidRPr="000048B2" w:rsidRDefault="00B639FC">
      <w:pPr>
        <w:numPr>
          <w:ilvl w:val="0"/>
          <w:numId w:val="2"/>
        </w:numPr>
        <w:spacing w:after="240" w:line="360" w:lineRule="auto"/>
        <w:ind w:left="567" w:hanging="283"/>
        <w:jc w:val="both"/>
        <w:rPr>
          <w:rFonts w:ascii="Arial" w:hAnsi="Arial" w:cs="Arial"/>
          <w:b/>
        </w:rPr>
      </w:pPr>
      <w:r w:rsidRPr="000048B2">
        <w:rPr>
          <w:rFonts w:ascii="Arial" w:hAnsi="Arial" w:cs="Arial"/>
          <w:b/>
        </w:rPr>
        <w:t>Determinarea cantităților de energie electrica furnizată consumatorului</w:t>
      </w:r>
    </w:p>
    <w:p w14:paraId="304F68A0" w14:textId="78C8EDA9" w:rsidR="00E85874" w:rsidRPr="0072247C" w:rsidRDefault="00B639FC">
      <w:pPr>
        <w:spacing w:after="120" w:line="360" w:lineRule="auto"/>
        <w:ind w:firstLine="567"/>
        <w:jc w:val="both"/>
        <w:rPr>
          <w:rFonts w:ascii="Arial" w:hAnsi="Arial" w:cs="Arial"/>
        </w:rPr>
      </w:pPr>
      <w:r w:rsidRPr="000048B2">
        <w:rPr>
          <w:rFonts w:ascii="Arial" w:hAnsi="Arial" w:cs="Arial"/>
          <w:b/>
        </w:rPr>
        <w:t>Art. 7.1.</w:t>
      </w:r>
      <w:r w:rsidRPr="000048B2">
        <w:rPr>
          <w:rFonts w:ascii="Arial" w:hAnsi="Arial" w:cs="Arial"/>
        </w:rPr>
        <w:t xml:space="preserve"> Determinarea cantităților de energie electrică furnizată se face pe baza indicațiilor echipamentelor de măsurare pentru decontare, instalate de către „</w:t>
      </w:r>
      <w:r w:rsidRPr="000048B2">
        <w:rPr>
          <w:rFonts w:ascii="Arial" w:hAnsi="Arial" w:cs="Arial"/>
          <w:iCs/>
        </w:rPr>
        <w:t xml:space="preserve">Operatorul de </w:t>
      </w:r>
      <w:r w:rsidR="00F9527E" w:rsidRPr="000048B2">
        <w:rPr>
          <w:rFonts w:ascii="Arial" w:hAnsi="Arial" w:cs="Arial"/>
          <w:iCs/>
        </w:rPr>
        <w:t>Distribuție</w:t>
      </w:r>
      <w:r w:rsidRPr="000048B2">
        <w:rPr>
          <w:rFonts w:ascii="Arial" w:hAnsi="Arial" w:cs="Arial"/>
          <w:iCs/>
        </w:rPr>
        <w:t>”</w:t>
      </w:r>
      <w:r w:rsidRPr="000048B2">
        <w:rPr>
          <w:rFonts w:ascii="Arial" w:hAnsi="Arial" w:cs="Arial"/>
        </w:rPr>
        <w:t>, la care se fac corecțiile în conformitate cu prevederile prezentului contract și a reglementarilor legale. Pentru</w:t>
      </w:r>
      <w:r>
        <w:rPr>
          <w:sz w:val="22"/>
          <w:szCs w:val="22"/>
        </w:rPr>
        <w:t xml:space="preserve"> </w:t>
      </w:r>
      <w:r w:rsidRPr="0072247C">
        <w:rPr>
          <w:rFonts w:ascii="Arial" w:hAnsi="Arial" w:cs="Arial"/>
        </w:rPr>
        <w:lastRenderedPageBreak/>
        <w:t>perioadele de facturare în care indexul grupului de măsură de decontare se citește la intervale mai mari de o lună sau decalat față de începutul lunii, cantitatea de energie facturată se determină prin estimarea transmisă furnizorului de către operatorul de distribuție, conform prevederilor legale în vigoare sau, în lipsa acesteia,</w:t>
      </w:r>
      <w:r w:rsidR="000203E1">
        <w:rPr>
          <w:rFonts w:ascii="Arial" w:hAnsi="Arial" w:cs="Arial"/>
        </w:rPr>
        <w:t xml:space="preserve"> </w:t>
      </w:r>
      <w:r w:rsidR="004310B5" w:rsidRPr="0072247C">
        <w:rPr>
          <w:rFonts w:ascii="Arial" w:hAnsi="Arial" w:cs="Arial"/>
        </w:rPr>
        <w:t xml:space="preserve">pe baza </w:t>
      </w:r>
      <w:r w:rsidR="000203E1" w:rsidRPr="0072247C">
        <w:rPr>
          <w:rFonts w:ascii="Arial" w:hAnsi="Arial" w:cs="Arial"/>
        </w:rPr>
        <w:t>convenției</w:t>
      </w:r>
      <w:r w:rsidR="004310B5" w:rsidRPr="0072247C">
        <w:rPr>
          <w:rFonts w:ascii="Arial" w:hAnsi="Arial" w:cs="Arial"/>
        </w:rPr>
        <w:t xml:space="preserve"> de consum </w:t>
      </w:r>
      <w:r w:rsidR="000203E1">
        <w:rPr>
          <w:rFonts w:ascii="Arial" w:hAnsi="Arial" w:cs="Arial"/>
        </w:rPr>
        <w:t>î</w:t>
      </w:r>
      <w:r w:rsidR="004310B5" w:rsidRPr="0072247C">
        <w:rPr>
          <w:rFonts w:ascii="Arial" w:hAnsi="Arial" w:cs="Arial"/>
        </w:rPr>
        <w:t>ncheiat</w:t>
      </w:r>
      <w:r w:rsidR="000203E1">
        <w:rPr>
          <w:rFonts w:ascii="Arial" w:hAnsi="Arial" w:cs="Arial"/>
        </w:rPr>
        <w:t>ă</w:t>
      </w:r>
      <w:r w:rsidR="004310B5" w:rsidRPr="0072247C">
        <w:rPr>
          <w:rFonts w:ascii="Arial" w:hAnsi="Arial" w:cs="Arial"/>
        </w:rPr>
        <w:t xml:space="preserve"> de c</w:t>
      </w:r>
      <w:r w:rsidR="000203E1">
        <w:rPr>
          <w:rFonts w:ascii="Arial" w:hAnsi="Arial" w:cs="Arial"/>
        </w:rPr>
        <w:t>ă</w:t>
      </w:r>
      <w:r w:rsidR="004310B5" w:rsidRPr="0072247C">
        <w:rPr>
          <w:rFonts w:ascii="Arial" w:hAnsi="Arial" w:cs="Arial"/>
        </w:rPr>
        <w:t>tre furnizor cu consumatorul, elaborat</w:t>
      </w:r>
      <w:r w:rsidR="000203E1">
        <w:rPr>
          <w:rFonts w:ascii="Arial" w:hAnsi="Arial" w:cs="Arial"/>
        </w:rPr>
        <w:t>ă</w:t>
      </w:r>
      <w:r w:rsidR="004310B5" w:rsidRPr="0072247C">
        <w:rPr>
          <w:rFonts w:ascii="Arial" w:hAnsi="Arial" w:cs="Arial"/>
        </w:rPr>
        <w:t xml:space="preserve"> de c</w:t>
      </w:r>
      <w:r w:rsidR="000203E1">
        <w:rPr>
          <w:rFonts w:ascii="Arial" w:hAnsi="Arial" w:cs="Arial"/>
        </w:rPr>
        <w:t>ă</w:t>
      </w:r>
      <w:r w:rsidR="004310B5" w:rsidRPr="0072247C">
        <w:rPr>
          <w:rFonts w:ascii="Arial" w:hAnsi="Arial" w:cs="Arial"/>
        </w:rPr>
        <w:t>tre furnizor pe baza datelor puse la dispozi</w:t>
      </w:r>
      <w:r w:rsidR="000203E1">
        <w:rPr>
          <w:rFonts w:ascii="Arial" w:hAnsi="Arial" w:cs="Arial"/>
        </w:rPr>
        <w:t>ț</w:t>
      </w:r>
      <w:r w:rsidR="004310B5" w:rsidRPr="0072247C">
        <w:rPr>
          <w:rFonts w:ascii="Arial" w:hAnsi="Arial" w:cs="Arial"/>
        </w:rPr>
        <w:t xml:space="preserve">ie de </w:t>
      </w:r>
      <w:r w:rsidR="000203E1" w:rsidRPr="0072247C">
        <w:rPr>
          <w:rFonts w:ascii="Arial" w:hAnsi="Arial" w:cs="Arial"/>
        </w:rPr>
        <w:t>către</w:t>
      </w:r>
      <w:r w:rsidR="004310B5" w:rsidRPr="0072247C">
        <w:rPr>
          <w:rFonts w:ascii="Arial" w:hAnsi="Arial" w:cs="Arial"/>
        </w:rPr>
        <w:t xml:space="preserve"> Operatorul de </w:t>
      </w:r>
      <w:r w:rsidR="000203E1" w:rsidRPr="0072247C">
        <w:rPr>
          <w:rFonts w:ascii="Arial" w:hAnsi="Arial" w:cs="Arial"/>
        </w:rPr>
        <w:t>distribuție</w:t>
      </w:r>
      <w:r w:rsidRPr="0072247C">
        <w:rPr>
          <w:rFonts w:ascii="Arial" w:hAnsi="Arial" w:cs="Arial"/>
        </w:rPr>
        <w:t>. Regularizarea consumului se face periodic, prin citirea contorului de către Operatorul de Distribuție.</w:t>
      </w:r>
    </w:p>
    <w:p w14:paraId="716D8063" w14:textId="1A058E9B" w:rsidR="00E85874" w:rsidRPr="0072247C" w:rsidRDefault="00B639FC">
      <w:pPr>
        <w:spacing w:after="240" w:line="360" w:lineRule="auto"/>
        <w:ind w:firstLine="567"/>
        <w:jc w:val="both"/>
        <w:rPr>
          <w:rFonts w:ascii="Arial" w:hAnsi="Arial" w:cs="Arial"/>
        </w:rPr>
      </w:pPr>
      <w:r w:rsidRPr="0072247C">
        <w:rPr>
          <w:rFonts w:ascii="Arial" w:hAnsi="Arial" w:cs="Arial"/>
          <w:b/>
          <w:bCs/>
        </w:rPr>
        <w:t>Art. 7.2</w:t>
      </w:r>
      <w:r w:rsidRPr="0072247C">
        <w:rPr>
          <w:rFonts w:ascii="Arial" w:hAnsi="Arial" w:cs="Arial"/>
        </w:rPr>
        <w:t>. Condițiile de măsurare a cantităților de energie electrică furnizate sunt cele prevăzute în Codul de măsurare a energiei electrice aprobat prin Ordinul ANRE nr.</w:t>
      </w:r>
      <w:r w:rsidR="000203E1">
        <w:rPr>
          <w:rFonts w:ascii="Arial" w:hAnsi="Arial" w:cs="Arial"/>
        </w:rPr>
        <w:t xml:space="preserve"> </w:t>
      </w:r>
      <w:r w:rsidRPr="0072247C">
        <w:rPr>
          <w:rFonts w:ascii="Arial" w:hAnsi="Arial" w:cs="Arial"/>
        </w:rPr>
        <w:t xml:space="preserve">103/2015 și </w:t>
      </w:r>
      <w:r w:rsidR="000203E1" w:rsidRPr="000203E1">
        <w:rPr>
          <w:rFonts w:ascii="Arial" w:hAnsi="Arial" w:cs="Arial"/>
        </w:rPr>
        <w:t xml:space="preserve">Regulamentul de </w:t>
      </w:r>
      <w:r w:rsidR="000203E1" w:rsidRPr="00F9527E">
        <w:rPr>
          <w:rFonts w:ascii="Arial" w:hAnsi="Arial" w:cs="Arial"/>
        </w:rPr>
        <w:t>furnizare a energiei electrice la clienții finali</w:t>
      </w:r>
      <w:r w:rsidRPr="00F9527E">
        <w:rPr>
          <w:rFonts w:ascii="Arial" w:hAnsi="Arial" w:cs="Arial"/>
        </w:rPr>
        <w:t xml:space="preserve">, aprobat prin Ordinul ANRE nr. </w:t>
      </w:r>
      <w:r w:rsidR="000203E1" w:rsidRPr="00F9527E">
        <w:rPr>
          <w:rFonts w:ascii="Arial" w:hAnsi="Arial" w:cs="Arial"/>
        </w:rPr>
        <w:t>5/2023</w:t>
      </w:r>
      <w:r w:rsidRPr="00F9527E">
        <w:rPr>
          <w:rFonts w:ascii="Arial" w:hAnsi="Arial" w:cs="Arial"/>
        </w:rPr>
        <w:t xml:space="preserve">, cu </w:t>
      </w:r>
      <w:r w:rsidR="000203E1" w:rsidRPr="00F9527E">
        <w:rPr>
          <w:rFonts w:ascii="Arial" w:hAnsi="Arial" w:cs="Arial"/>
        </w:rPr>
        <w:t>modificările ș</w:t>
      </w:r>
      <w:r w:rsidRPr="00F9527E">
        <w:rPr>
          <w:rFonts w:ascii="Arial" w:hAnsi="Arial" w:cs="Arial"/>
        </w:rPr>
        <w:t>i</w:t>
      </w:r>
      <w:r w:rsidRPr="0072247C">
        <w:rPr>
          <w:rFonts w:ascii="Arial" w:hAnsi="Arial" w:cs="Arial"/>
        </w:rPr>
        <w:t xml:space="preserve"> complet</w:t>
      </w:r>
      <w:r w:rsidR="000203E1">
        <w:rPr>
          <w:rFonts w:ascii="Arial" w:hAnsi="Arial" w:cs="Arial"/>
        </w:rPr>
        <w:t>ă</w:t>
      </w:r>
      <w:r w:rsidRPr="0072247C">
        <w:rPr>
          <w:rFonts w:ascii="Arial" w:hAnsi="Arial" w:cs="Arial"/>
        </w:rPr>
        <w:t>rile ulterioare .</w:t>
      </w:r>
    </w:p>
    <w:p w14:paraId="10E353FF" w14:textId="77777777" w:rsidR="00E85874" w:rsidRPr="000203E1" w:rsidRDefault="00B639FC" w:rsidP="000203E1">
      <w:pPr>
        <w:numPr>
          <w:ilvl w:val="0"/>
          <w:numId w:val="2"/>
        </w:numPr>
        <w:spacing w:after="240" w:line="360" w:lineRule="auto"/>
        <w:ind w:left="567" w:hanging="283"/>
        <w:jc w:val="both"/>
        <w:rPr>
          <w:rFonts w:ascii="Arial" w:hAnsi="Arial" w:cs="Arial"/>
          <w:b/>
        </w:rPr>
      </w:pPr>
      <w:r w:rsidRPr="000203E1">
        <w:rPr>
          <w:rFonts w:ascii="Arial" w:hAnsi="Arial" w:cs="Arial"/>
          <w:b/>
        </w:rPr>
        <w:t>Facturare, modalități și condiții de plată</w:t>
      </w:r>
    </w:p>
    <w:p w14:paraId="7C1A2531" w14:textId="2EE1F96F" w:rsidR="00E85874" w:rsidRPr="000203E1" w:rsidRDefault="00B639FC" w:rsidP="000203E1">
      <w:pPr>
        <w:spacing w:after="120" w:line="360" w:lineRule="auto"/>
        <w:ind w:firstLine="567"/>
        <w:jc w:val="both"/>
        <w:rPr>
          <w:rFonts w:ascii="Arial" w:hAnsi="Arial" w:cs="Arial"/>
          <w:bCs/>
        </w:rPr>
      </w:pPr>
      <w:r w:rsidRPr="000203E1">
        <w:rPr>
          <w:rFonts w:ascii="Arial" w:hAnsi="Arial" w:cs="Arial"/>
          <w:b/>
          <w:bCs/>
        </w:rPr>
        <w:t>Art. 8.1.</w:t>
      </w:r>
      <w:r w:rsidRPr="000203E1">
        <w:rPr>
          <w:rFonts w:ascii="Arial" w:hAnsi="Arial" w:cs="Arial"/>
          <w:bCs/>
        </w:rPr>
        <w:t xml:space="preserve"> Furnizorul va fac</w:t>
      </w:r>
      <w:r w:rsidR="000203E1">
        <w:rPr>
          <w:rFonts w:ascii="Arial" w:hAnsi="Arial" w:cs="Arial"/>
          <w:bCs/>
        </w:rPr>
        <w:t>tura energia electrică, astfel:</w:t>
      </w:r>
    </w:p>
    <w:p w14:paraId="1211B48D" w14:textId="77777777" w:rsidR="00E85874" w:rsidRPr="000203E1" w:rsidRDefault="00B639FC">
      <w:pPr>
        <w:pStyle w:val="ListParagraph"/>
        <w:numPr>
          <w:ilvl w:val="1"/>
          <w:numId w:val="11"/>
        </w:numPr>
        <w:spacing w:after="120" w:line="360" w:lineRule="auto"/>
        <w:ind w:left="851" w:hanging="284"/>
        <w:jc w:val="both"/>
        <w:rPr>
          <w:rFonts w:ascii="Arial" w:hAnsi="Arial" w:cs="Arial"/>
          <w:bCs/>
        </w:rPr>
      </w:pPr>
      <w:r w:rsidRPr="000203E1">
        <w:rPr>
          <w:rFonts w:ascii="Arial" w:hAnsi="Arial" w:cs="Arial"/>
          <w:bCs/>
        </w:rPr>
        <w:t>pentru energie electrică:</w:t>
      </w:r>
    </w:p>
    <w:p w14:paraId="4C48407E" w14:textId="44152EBE" w:rsidR="00E85874" w:rsidRPr="000203E1" w:rsidRDefault="00B639FC">
      <w:pPr>
        <w:pStyle w:val="ListParagraph"/>
        <w:numPr>
          <w:ilvl w:val="0"/>
          <w:numId w:val="12"/>
        </w:numPr>
        <w:spacing w:after="120" w:line="360" w:lineRule="auto"/>
        <w:ind w:left="851" w:hanging="284"/>
        <w:jc w:val="both"/>
        <w:rPr>
          <w:rFonts w:ascii="Arial" w:hAnsi="Arial" w:cs="Arial"/>
        </w:rPr>
      </w:pPr>
      <w:r w:rsidRPr="000203E1">
        <w:rPr>
          <w:rFonts w:ascii="Arial" w:hAnsi="Arial" w:cs="Arial"/>
          <w:bCs/>
        </w:rPr>
        <w:t xml:space="preserve">în primele 15 zile lucrătoare ale lunii în curs în curs se va emite o factură pentru consumul lunii anterioare în baza  datelor de măsurare transmise de </w:t>
      </w:r>
      <w:r w:rsidR="00E12512" w:rsidRPr="000203E1">
        <w:rPr>
          <w:rFonts w:ascii="Arial" w:hAnsi="Arial" w:cs="Arial"/>
          <w:bCs/>
        </w:rPr>
        <w:t>către</w:t>
      </w:r>
      <w:r w:rsidRPr="000203E1">
        <w:rPr>
          <w:rFonts w:ascii="Arial" w:hAnsi="Arial" w:cs="Arial"/>
          <w:bCs/>
        </w:rPr>
        <w:t xml:space="preserve"> operatorul de </w:t>
      </w:r>
      <w:r w:rsidR="000203E1" w:rsidRPr="000203E1">
        <w:rPr>
          <w:rFonts w:ascii="Arial" w:hAnsi="Arial" w:cs="Arial"/>
          <w:bCs/>
        </w:rPr>
        <w:t>distribuție</w:t>
      </w:r>
      <w:r w:rsidRPr="000203E1">
        <w:rPr>
          <w:rFonts w:ascii="Arial" w:hAnsi="Arial" w:cs="Arial"/>
          <w:bCs/>
        </w:rPr>
        <w:t xml:space="preserve">, conform reglementarilor aplicabile; factura va conține și contravaloarea energiei electrice reactive consumate în luna anterioară, calculată în conformitate cu </w:t>
      </w:r>
      <w:r w:rsidRPr="000203E1">
        <w:rPr>
          <w:rFonts w:ascii="Arial" w:hAnsi="Arial" w:cs="Arial"/>
          <w:b/>
        </w:rPr>
        <w:t>Art.8.9</w:t>
      </w:r>
      <w:r w:rsidRPr="000203E1">
        <w:rPr>
          <w:rFonts w:ascii="Arial" w:hAnsi="Arial" w:cs="Arial"/>
        </w:rPr>
        <w:t>.</w:t>
      </w:r>
    </w:p>
    <w:p w14:paraId="0ADEEF41" w14:textId="77777777" w:rsidR="00E85874" w:rsidRPr="000203E1" w:rsidRDefault="00B639FC">
      <w:pPr>
        <w:pStyle w:val="ListParagraph"/>
        <w:numPr>
          <w:ilvl w:val="1"/>
          <w:numId w:val="11"/>
        </w:numPr>
        <w:spacing w:after="120" w:line="360" w:lineRule="auto"/>
        <w:ind w:left="851" w:hanging="284"/>
        <w:jc w:val="both"/>
        <w:rPr>
          <w:rFonts w:ascii="Arial" w:hAnsi="Arial" w:cs="Arial"/>
          <w:bCs/>
        </w:rPr>
      </w:pPr>
      <w:r w:rsidRPr="000203E1">
        <w:rPr>
          <w:rFonts w:ascii="Arial" w:hAnsi="Arial" w:cs="Arial"/>
          <w:bCs/>
        </w:rPr>
        <w:t>pentru certificate verzi:</w:t>
      </w:r>
    </w:p>
    <w:p w14:paraId="258D3D0C" w14:textId="5D8F66F9" w:rsidR="00E85874" w:rsidRPr="000203E1" w:rsidRDefault="00B639FC">
      <w:pPr>
        <w:spacing w:after="120" w:line="360" w:lineRule="auto"/>
        <w:ind w:firstLine="567"/>
        <w:jc w:val="both"/>
        <w:rPr>
          <w:rFonts w:ascii="Arial" w:hAnsi="Arial" w:cs="Arial"/>
          <w:bCs/>
        </w:rPr>
      </w:pPr>
      <w:r w:rsidRPr="000203E1">
        <w:rPr>
          <w:rFonts w:ascii="Arial" w:hAnsi="Arial" w:cs="Arial"/>
          <w:bCs/>
        </w:rPr>
        <w:t xml:space="preserve">(1) în factura precizată în cadrul </w:t>
      </w:r>
      <w:r w:rsidRPr="000203E1">
        <w:rPr>
          <w:rFonts w:ascii="Arial" w:hAnsi="Arial" w:cs="Arial"/>
          <w:b/>
        </w:rPr>
        <w:t>articolului 8.1 litera a)</w:t>
      </w:r>
      <w:r w:rsidRPr="000203E1">
        <w:rPr>
          <w:rFonts w:ascii="Arial" w:hAnsi="Arial" w:cs="Arial"/>
          <w:bCs/>
        </w:rPr>
        <w:t>, se vor factura și certificatele verzi corespunzătoare cotei obligatorii estimate de către ANRE pentru perioada de facturare (contravaloarea certificatelor verzi va fi evidențiată distinct în cadrul facturii), în baza următorului algoritm de calcul</w:t>
      </w:r>
      <w:r w:rsidR="000203E1" w:rsidRPr="000203E1">
        <w:rPr>
          <w:rFonts w:ascii="Arial" w:eastAsia="Symbol" w:hAnsi="Arial" w:cs="Arial"/>
          <w:lang w:val="en-US"/>
        </w:rPr>
        <w:t>:</w:t>
      </w:r>
    </w:p>
    <w:p w14:paraId="366BC42F" w14:textId="5A50C7E3" w:rsidR="00E85874" w:rsidRPr="000203E1" w:rsidRDefault="00B639FC">
      <w:pPr>
        <w:spacing w:after="120" w:line="360" w:lineRule="auto"/>
        <w:ind w:left="567" w:right="23"/>
        <w:jc w:val="both"/>
        <w:rPr>
          <w:rFonts w:ascii="Arial" w:hAnsi="Arial" w:cs="Arial"/>
        </w:rPr>
      </w:pPr>
      <w:r w:rsidRPr="000203E1">
        <w:rPr>
          <w:rFonts w:ascii="Arial" w:hAnsi="Arial" w:cs="Arial"/>
          <w:b/>
          <w:i/>
        </w:rPr>
        <w:t>V</w:t>
      </w:r>
      <w:r w:rsidRPr="000203E1">
        <w:rPr>
          <w:rFonts w:ascii="Arial" w:hAnsi="Arial" w:cs="Arial"/>
          <w:b/>
          <w:i/>
          <w:vertAlign w:val="subscript"/>
        </w:rPr>
        <w:t xml:space="preserve">CVEPF </w:t>
      </w:r>
      <w:r w:rsidRPr="000203E1">
        <w:rPr>
          <w:rFonts w:ascii="Arial" w:hAnsi="Arial" w:cs="Arial"/>
          <w:b/>
        </w:rPr>
        <w:t xml:space="preserve">= </w:t>
      </w:r>
      <w:r w:rsidRPr="000203E1">
        <w:rPr>
          <w:rFonts w:ascii="Arial" w:hAnsi="Arial" w:cs="Arial"/>
          <w:b/>
          <w:i/>
        </w:rPr>
        <w:t>C</w:t>
      </w:r>
      <w:r w:rsidRPr="000203E1">
        <w:rPr>
          <w:rFonts w:ascii="Arial" w:hAnsi="Arial" w:cs="Arial"/>
          <w:b/>
          <w:i/>
          <w:vertAlign w:val="subscript"/>
        </w:rPr>
        <w:t>CVE</w:t>
      </w:r>
      <w:r w:rsidRPr="000203E1">
        <w:rPr>
          <w:rFonts w:ascii="Arial" w:hAnsi="Arial" w:cs="Arial"/>
          <w:b/>
          <w:i/>
        </w:rPr>
        <w:t xml:space="preserve"> * E</w:t>
      </w:r>
      <w:r w:rsidRPr="000203E1">
        <w:rPr>
          <w:rFonts w:ascii="Arial" w:hAnsi="Arial" w:cs="Arial"/>
          <w:b/>
          <w:i/>
          <w:vertAlign w:val="subscript"/>
        </w:rPr>
        <w:t>CPF</w:t>
      </w:r>
      <w:r w:rsidRPr="000203E1">
        <w:rPr>
          <w:rFonts w:ascii="Arial" w:hAnsi="Arial" w:cs="Arial"/>
          <w:b/>
          <w:i/>
        </w:rPr>
        <w:t>* P</w:t>
      </w:r>
      <w:r w:rsidRPr="000203E1">
        <w:rPr>
          <w:rFonts w:ascii="Arial" w:hAnsi="Arial" w:cs="Arial"/>
          <w:b/>
          <w:i/>
          <w:vertAlign w:val="subscript"/>
        </w:rPr>
        <w:t>MPCVO</w:t>
      </w:r>
      <w:r w:rsidR="000203E1" w:rsidRPr="000203E1">
        <w:rPr>
          <w:rFonts w:ascii="Arial" w:hAnsi="Arial" w:cs="Arial"/>
          <w:b/>
          <w:i/>
          <w:vertAlign w:val="subscript"/>
        </w:rPr>
        <w:t xml:space="preserve"> </w:t>
      </w:r>
      <w:r w:rsidRPr="000203E1">
        <w:rPr>
          <w:rFonts w:ascii="Arial" w:hAnsi="Arial" w:cs="Arial"/>
        </w:rPr>
        <w:t>[lei]</w:t>
      </w:r>
    </w:p>
    <w:p w14:paraId="5F521C35" w14:textId="77777777" w:rsidR="00E85874" w:rsidRPr="000203E1" w:rsidRDefault="00B639FC">
      <w:pPr>
        <w:spacing w:after="120" w:line="360" w:lineRule="auto"/>
        <w:ind w:left="567" w:right="22" w:firstLine="1"/>
        <w:jc w:val="both"/>
        <w:rPr>
          <w:rFonts w:ascii="Arial" w:hAnsi="Arial" w:cs="Arial"/>
        </w:rPr>
      </w:pPr>
      <w:r w:rsidRPr="000203E1">
        <w:rPr>
          <w:rFonts w:ascii="Arial" w:hAnsi="Arial" w:cs="Arial"/>
        </w:rPr>
        <w:t>în care:</w:t>
      </w:r>
    </w:p>
    <w:p w14:paraId="6C1114FD" w14:textId="0022CCDB" w:rsidR="00E85874" w:rsidRPr="000203E1" w:rsidRDefault="00B639FC">
      <w:pPr>
        <w:spacing w:line="360" w:lineRule="auto"/>
        <w:ind w:right="22" w:firstLine="567"/>
        <w:jc w:val="both"/>
        <w:rPr>
          <w:rFonts w:ascii="Arial" w:hAnsi="Arial" w:cs="Arial"/>
        </w:rPr>
      </w:pPr>
      <w:r w:rsidRPr="000203E1">
        <w:rPr>
          <w:rFonts w:ascii="Arial" w:hAnsi="Arial" w:cs="Arial"/>
          <w:b/>
          <w:i/>
        </w:rPr>
        <w:t>V</w:t>
      </w:r>
      <w:r w:rsidRPr="000203E1">
        <w:rPr>
          <w:rFonts w:ascii="Arial" w:hAnsi="Arial" w:cs="Arial"/>
          <w:b/>
          <w:i/>
          <w:vertAlign w:val="subscript"/>
        </w:rPr>
        <w:t>CVEPF</w:t>
      </w:r>
      <w:r w:rsidR="000203E1" w:rsidRPr="000203E1">
        <w:rPr>
          <w:rFonts w:ascii="Arial" w:hAnsi="Arial" w:cs="Arial"/>
          <w:b/>
          <w:i/>
          <w:vertAlign w:val="subscript"/>
        </w:rPr>
        <w:t xml:space="preserve"> </w:t>
      </w:r>
      <w:r w:rsidRPr="000203E1">
        <w:rPr>
          <w:rFonts w:ascii="Arial" w:hAnsi="Arial" w:cs="Arial"/>
        </w:rPr>
        <w:t>− reprezintă</w:t>
      </w:r>
      <w:r w:rsidR="000203E1" w:rsidRPr="000203E1">
        <w:rPr>
          <w:rFonts w:ascii="Arial" w:hAnsi="Arial" w:cs="Arial"/>
        </w:rPr>
        <w:t xml:space="preserve"> </w:t>
      </w:r>
      <w:r w:rsidRPr="000203E1">
        <w:rPr>
          <w:rFonts w:ascii="Arial" w:hAnsi="Arial" w:cs="Arial"/>
        </w:rPr>
        <w:t>valoarea estimată a certificatelor verzi corespunzătoare perioadei de facturare (perioada de facturare este identică cu cea a facturii precizate în</w:t>
      </w:r>
      <w:r w:rsidRPr="000203E1">
        <w:rPr>
          <w:rFonts w:ascii="Arial" w:hAnsi="Arial" w:cs="Arial"/>
          <w:bCs/>
        </w:rPr>
        <w:t xml:space="preserve"> cadrul </w:t>
      </w:r>
      <w:r w:rsidRPr="000203E1">
        <w:rPr>
          <w:rFonts w:ascii="Arial" w:hAnsi="Arial" w:cs="Arial"/>
          <w:b/>
        </w:rPr>
        <w:t>articolului 8.1 litera a)</w:t>
      </w:r>
      <w:r w:rsidR="000203E1" w:rsidRPr="000203E1">
        <w:rPr>
          <w:rFonts w:ascii="Arial" w:hAnsi="Arial" w:cs="Arial"/>
        </w:rPr>
        <w:t>)</w:t>
      </w:r>
      <w:r w:rsidRPr="000203E1">
        <w:rPr>
          <w:rFonts w:ascii="Arial" w:hAnsi="Arial" w:cs="Arial"/>
          <w:bCs/>
        </w:rPr>
        <w:t>.</w:t>
      </w:r>
      <w:r w:rsidRPr="000203E1">
        <w:rPr>
          <w:rFonts w:ascii="Arial" w:hAnsi="Arial" w:cs="Arial"/>
        </w:rPr>
        <w:t xml:space="preserve"> Această valoare este exprimată în [Ron]</w:t>
      </w:r>
      <w:r w:rsidR="000203E1">
        <w:rPr>
          <w:rFonts w:ascii="Arial" w:eastAsia="Symbol" w:hAnsi="Arial" w:cs="Arial"/>
        </w:rPr>
        <w:t>;</w:t>
      </w:r>
    </w:p>
    <w:p w14:paraId="665F11CA" w14:textId="3BE62B3C" w:rsidR="00E85874" w:rsidRPr="000203E1" w:rsidRDefault="00B639FC">
      <w:pPr>
        <w:spacing w:after="120" w:line="360" w:lineRule="auto"/>
        <w:ind w:right="22" w:firstLine="567"/>
        <w:jc w:val="both"/>
        <w:rPr>
          <w:rFonts w:ascii="Arial" w:hAnsi="Arial" w:cs="Arial"/>
          <w:lang w:val="en-US"/>
        </w:rPr>
      </w:pPr>
      <w:r w:rsidRPr="000203E1">
        <w:rPr>
          <w:rFonts w:ascii="Arial" w:hAnsi="Arial" w:cs="Arial"/>
          <w:b/>
          <w:i/>
        </w:rPr>
        <w:t>C</w:t>
      </w:r>
      <w:r w:rsidRPr="000203E1">
        <w:rPr>
          <w:rFonts w:ascii="Arial" w:hAnsi="Arial" w:cs="Arial"/>
          <w:b/>
          <w:i/>
          <w:vertAlign w:val="subscript"/>
        </w:rPr>
        <w:t>CVE</w:t>
      </w:r>
      <w:r w:rsidR="000203E1" w:rsidRPr="000203E1">
        <w:rPr>
          <w:rFonts w:ascii="Arial" w:hAnsi="Arial" w:cs="Arial"/>
          <w:b/>
          <w:i/>
          <w:vertAlign w:val="subscript"/>
        </w:rPr>
        <w:t xml:space="preserve"> </w:t>
      </w:r>
      <w:r w:rsidRPr="000203E1">
        <w:rPr>
          <w:rFonts w:ascii="Arial" w:hAnsi="Arial" w:cs="Arial"/>
        </w:rPr>
        <w:t>− reprezintă</w:t>
      </w:r>
      <w:r w:rsidR="000203E1" w:rsidRPr="000203E1">
        <w:rPr>
          <w:rFonts w:ascii="Arial" w:hAnsi="Arial" w:cs="Arial"/>
        </w:rPr>
        <w:t xml:space="preserve"> </w:t>
      </w:r>
      <w:r w:rsidRPr="000203E1">
        <w:rPr>
          <w:rFonts w:ascii="Arial" w:hAnsi="Arial" w:cs="Arial"/>
        </w:rPr>
        <w:t>cota estimată de achiziție de certificate verzi publicată de către ANRE</w:t>
      </w:r>
      <w:r w:rsidR="000203E1" w:rsidRPr="000203E1">
        <w:rPr>
          <w:rFonts w:ascii="Arial" w:hAnsi="Arial" w:cs="Arial"/>
        </w:rPr>
        <w:t xml:space="preserve"> </w:t>
      </w:r>
      <w:r w:rsidRPr="000203E1">
        <w:rPr>
          <w:rFonts w:ascii="Arial" w:hAnsi="Arial" w:cs="Arial"/>
        </w:rPr>
        <w:t>pentru anul de consum</w:t>
      </w:r>
      <w:r w:rsidR="000203E1" w:rsidRPr="000203E1">
        <w:rPr>
          <w:rFonts w:ascii="Arial" w:hAnsi="Arial" w:cs="Arial"/>
        </w:rPr>
        <w:t xml:space="preserve"> </w:t>
      </w:r>
      <w:r w:rsidRPr="000203E1">
        <w:rPr>
          <w:rFonts w:ascii="Arial" w:hAnsi="Arial" w:cs="Arial"/>
        </w:rPr>
        <w:t>[certificate verzi / MWh]</w:t>
      </w:r>
      <w:r w:rsidR="000203E1">
        <w:rPr>
          <w:rFonts w:ascii="Arial" w:eastAsia="Symbol" w:hAnsi="Arial" w:cs="Arial"/>
          <w:lang w:val="en-US"/>
        </w:rPr>
        <w:t>;</w:t>
      </w:r>
    </w:p>
    <w:p w14:paraId="683A512A" w14:textId="328A7133" w:rsidR="00E85874" w:rsidRPr="000203E1" w:rsidRDefault="00B639FC">
      <w:pPr>
        <w:spacing w:after="120" w:line="360" w:lineRule="auto"/>
        <w:ind w:right="22" w:firstLine="567"/>
        <w:jc w:val="both"/>
        <w:rPr>
          <w:rFonts w:ascii="Arial" w:hAnsi="Arial" w:cs="Arial"/>
        </w:rPr>
      </w:pPr>
      <w:r w:rsidRPr="000203E1">
        <w:rPr>
          <w:rFonts w:ascii="Arial" w:hAnsi="Arial" w:cs="Arial"/>
          <w:b/>
          <w:i/>
        </w:rPr>
        <w:t>E</w:t>
      </w:r>
      <w:r w:rsidRPr="000203E1">
        <w:rPr>
          <w:rFonts w:ascii="Arial" w:hAnsi="Arial" w:cs="Arial"/>
          <w:b/>
          <w:i/>
          <w:vertAlign w:val="subscript"/>
        </w:rPr>
        <w:t>CPF</w:t>
      </w:r>
      <w:r w:rsidR="000203E1" w:rsidRPr="000203E1">
        <w:rPr>
          <w:rFonts w:ascii="Arial" w:hAnsi="Arial" w:cs="Arial"/>
          <w:b/>
          <w:i/>
          <w:vertAlign w:val="subscript"/>
        </w:rPr>
        <w:t xml:space="preserve"> </w:t>
      </w:r>
      <w:r w:rsidRPr="000203E1">
        <w:rPr>
          <w:rFonts w:ascii="Arial" w:hAnsi="Arial" w:cs="Arial"/>
        </w:rPr>
        <w:t>− reprezintă</w:t>
      </w:r>
      <w:r w:rsidR="000203E1" w:rsidRPr="000203E1">
        <w:rPr>
          <w:rFonts w:ascii="Arial" w:hAnsi="Arial" w:cs="Arial"/>
        </w:rPr>
        <w:t xml:space="preserve"> </w:t>
      </w:r>
      <w:r w:rsidRPr="000203E1">
        <w:rPr>
          <w:rFonts w:ascii="Arial" w:hAnsi="Arial" w:cs="Arial"/>
        </w:rPr>
        <w:t xml:space="preserve">cantitatea de energie electrică activă consumată în perioada de facturare în baza prezentului contract (perioada de facturare este identică cu cea a facturii precizată în cadrul </w:t>
      </w:r>
      <w:r w:rsidRPr="000203E1">
        <w:rPr>
          <w:rFonts w:ascii="Arial" w:hAnsi="Arial" w:cs="Arial"/>
          <w:b/>
          <w:bCs/>
        </w:rPr>
        <w:t>articolului 8.1 litera a)</w:t>
      </w:r>
      <w:r w:rsidR="000203E1" w:rsidRPr="000203E1">
        <w:rPr>
          <w:rFonts w:ascii="Arial" w:hAnsi="Arial" w:cs="Arial"/>
          <w:bCs/>
        </w:rPr>
        <w:t>)</w:t>
      </w:r>
      <w:r w:rsidRPr="000203E1">
        <w:rPr>
          <w:rFonts w:ascii="Arial" w:hAnsi="Arial" w:cs="Arial"/>
        </w:rPr>
        <w:t>. Cantitatea de energie electrică activă consumată este exprimată în [MWh]</w:t>
      </w:r>
      <w:r w:rsidR="00BB2735">
        <w:rPr>
          <w:rFonts w:ascii="Arial" w:eastAsia="Symbol" w:hAnsi="Arial" w:cs="Arial"/>
        </w:rPr>
        <w:t>;</w:t>
      </w:r>
    </w:p>
    <w:p w14:paraId="2048AFD8" w14:textId="3AD09150" w:rsidR="00E85874" w:rsidRPr="000203E1" w:rsidRDefault="00B639FC">
      <w:pPr>
        <w:spacing w:after="120" w:line="360" w:lineRule="auto"/>
        <w:ind w:firstLine="567"/>
        <w:jc w:val="both"/>
        <w:rPr>
          <w:rFonts w:ascii="Arial" w:hAnsi="Arial" w:cs="Arial"/>
        </w:rPr>
      </w:pPr>
      <w:r w:rsidRPr="000203E1">
        <w:rPr>
          <w:rFonts w:ascii="Arial" w:hAnsi="Arial" w:cs="Arial"/>
          <w:b/>
          <w:bCs/>
          <w:iCs/>
        </w:rPr>
        <w:t>P</w:t>
      </w:r>
      <w:r w:rsidRPr="000203E1">
        <w:rPr>
          <w:rFonts w:ascii="Arial" w:hAnsi="Arial" w:cs="Arial"/>
          <w:b/>
          <w:bCs/>
          <w:iCs/>
          <w:vertAlign w:val="subscript"/>
        </w:rPr>
        <w:t xml:space="preserve">MPCVO </w:t>
      </w:r>
      <w:r w:rsidR="000203E1" w:rsidRPr="000203E1">
        <w:rPr>
          <w:rFonts w:ascii="Arial" w:hAnsi="Arial" w:cs="Arial"/>
        </w:rPr>
        <w:t>–</w:t>
      </w:r>
      <w:r w:rsidRPr="000203E1">
        <w:rPr>
          <w:rFonts w:ascii="Arial" w:hAnsi="Arial" w:cs="Arial"/>
        </w:rPr>
        <w:t xml:space="preserve"> reprezintă</w:t>
      </w:r>
      <w:r w:rsidR="000203E1" w:rsidRPr="000203E1">
        <w:rPr>
          <w:rFonts w:ascii="Arial" w:hAnsi="Arial" w:cs="Arial"/>
        </w:rPr>
        <w:t xml:space="preserve"> </w:t>
      </w:r>
      <w:r w:rsidRPr="000203E1">
        <w:rPr>
          <w:rFonts w:ascii="Arial" w:hAnsi="Arial" w:cs="Arial"/>
        </w:rPr>
        <w:t>prețul certificatelor verzi achiziționate de către furnizor de pe piețele centralizate administrate de operatorul pieței de energie electrică. Prețul este determinat de către furnizor în conformitate cu prevederile Legii 220/2008, Art. 8 alin. (4) în [Ron / certificat verde] cu modificările și completările ulterioare</w:t>
      </w:r>
      <w:r w:rsidR="000203E1">
        <w:rPr>
          <w:rFonts w:ascii="Arial" w:eastAsia="Symbol" w:hAnsi="Arial" w:cs="Arial"/>
        </w:rPr>
        <w:t>;</w:t>
      </w:r>
    </w:p>
    <w:p w14:paraId="1F8EC76A" w14:textId="3AB0E1ED" w:rsidR="00E85874" w:rsidRPr="000203E1" w:rsidRDefault="00B639FC">
      <w:pPr>
        <w:spacing w:after="120" w:line="360" w:lineRule="auto"/>
        <w:ind w:firstLine="567"/>
        <w:jc w:val="both"/>
        <w:rPr>
          <w:rFonts w:ascii="Arial" w:hAnsi="Arial" w:cs="Arial"/>
          <w:bCs/>
        </w:rPr>
      </w:pPr>
      <w:r w:rsidRPr="000203E1">
        <w:rPr>
          <w:rFonts w:ascii="Arial" w:hAnsi="Arial" w:cs="Arial"/>
          <w:bCs/>
        </w:rPr>
        <w:lastRenderedPageBreak/>
        <w:t xml:space="preserve">(2) o factură de regularizare a contravalorii certificatelor verzi facturate pentru anul anterior este emisă </w:t>
      </w:r>
      <w:r w:rsidRPr="000203E1">
        <w:rPr>
          <w:rFonts w:ascii="Arial" w:hAnsi="Arial" w:cs="Arial"/>
        </w:rPr>
        <w:t xml:space="preserve">în conformitate cu </w:t>
      </w:r>
      <w:r w:rsidRPr="000203E1">
        <w:rPr>
          <w:rFonts w:ascii="Arial" w:hAnsi="Arial" w:cs="Arial"/>
          <w:bCs/>
        </w:rPr>
        <w:t>prevederilor legare aplicabile, după comunicarea de către ANRE a cotei obligatorii de achiziție de certificate verzi</w:t>
      </w:r>
      <w:r w:rsidRPr="000203E1">
        <w:rPr>
          <w:rFonts w:ascii="Arial" w:hAnsi="Arial" w:cs="Arial"/>
        </w:rPr>
        <w:t xml:space="preserve"> în baza următorului algoritm de calcul</w:t>
      </w:r>
      <w:r w:rsidR="000203E1">
        <w:rPr>
          <w:rFonts w:ascii="Arial" w:eastAsia="Symbol" w:hAnsi="Arial" w:cs="Arial"/>
        </w:rPr>
        <w:t>:</w:t>
      </w:r>
    </w:p>
    <w:p w14:paraId="4384EE19" w14:textId="77777777" w:rsidR="00E85874" w:rsidRPr="000203E1" w:rsidRDefault="00B639FC">
      <w:pPr>
        <w:spacing w:after="120" w:line="360" w:lineRule="auto"/>
        <w:ind w:left="567" w:right="22"/>
        <w:jc w:val="both"/>
        <w:rPr>
          <w:rFonts w:ascii="Arial" w:hAnsi="Arial" w:cs="Arial"/>
        </w:rPr>
      </w:pPr>
      <w:r w:rsidRPr="000203E1">
        <w:rPr>
          <w:rFonts w:ascii="Arial" w:hAnsi="Arial" w:cs="Arial"/>
          <w:b/>
          <w:i/>
        </w:rPr>
        <w:t>V</w:t>
      </w:r>
      <w:r w:rsidRPr="000203E1">
        <w:rPr>
          <w:rFonts w:ascii="Arial" w:hAnsi="Arial" w:cs="Arial"/>
          <w:b/>
          <w:i/>
          <w:vertAlign w:val="subscript"/>
        </w:rPr>
        <w:t xml:space="preserve">CVR </w:t>
      </w:r>
      <w:r w:rsidRPr="000203E1">
        <w:rPr>
          <w:rFonts w:ascii="Arial" w:hAnsi="Arial" w:cs="Arial"/>
        </w:rPr>
        <w:t xml:space="preserve">= </w:t>
      </w:r>
      <w:r w:rsidRPr="000203E1">
        <w:rPr>
          <w:rFonts w:ascii="Arial" w:hAnsi="Arial" w:cs="Arial"/>
          <w:b/>
          <w:i/>
        </w:rPr>
        <w:t>C</w:t>
      </w:r>
      <w:r w:rsidRPr="000203E1">
        <w:rPr>
          <w:rFonts w:ascii="Arial" w:hAnsi="Arial" w:cs="Arial"/>
          <w:b/>
          <w:i/>
          <w:vertAlign w:val="subscript"/>
        </w:rPr>
        <w:t>CVA</w:t>
      </w:r>
      <w:r w:rsidRPr="000203E1">
        <w:rPr>
          <w:rFonts w:ascii="Arial" w:hAnsi="Arial" w:cs="Arial"/>
          <w:b/>
          <w:i/>
        </w:rPr>
        <w:t xml:space="preserve"> * E</w:t>
      </w:r>
      <w:r w:rsidRPr="000203E1">
        <w:rPr>
          <w:rFonts w:ascii="Arial" w:hAnsi="Arial" w:cs="Arial"/>
          <w:b/>
          <w:i/>
          <w:vertAlign w:val="subscript"/>
        </w:rPr>
        <w:t>CAA</w:t>
      </w:r>
      <w:r w:rsidRPr="000203E1">
        <w:rPr>
          <w:rFonts w:ascii="Arial" w:hAnsi="Arial" w:cs="Arial"/>
          <w:b/>
          <w:i/>
        </w:rPr>
        <w:t>* P</w:t>
      </w:r>
      <w:r w:rsidRPr="000203E1">
        <w:rPr>
          <w:rFonts w:ascii="Arial" w:hAnsi="Arial" w:cs="Arial"/>
          <w:b/>
          <w:i/>
          <w:vertAlign w:val="subscript"/>
        </w:rPr>
        <w:t xml:space="preserve">MPCVFA  </w:t>
      </w:r>
      <w:r w:rsidRPr="000203E1">
        <w:rPr>
          <w:rFonts w:ascii="Arial" w:hAnsi="Arial" w:cs="Arial"/>
          <w:b/>
          <w:i/>
        </w:rPr>
        <w:t>- V</w:t>
      </w:r>
      <w:r w:rsidRPr="000203E1">
        <w:rPr>
          <w:rFonts w:ascii="Arial" w:hAnsi="Arial" w:cs="Arial"/>
          <w:b/>
          <w:i/>
          <w:vertAlign w:val="subscript"/>
        </w:rPr>
        <w:t>CVFAA</w:t>
      </w:r>
      <w:r w:rsidRPr="000203E1">
        <w:rPr>
          <w:rFonts w:ascii="Arial" w:hAnsi="Arial" w:cs="Arial"/>
        </w:rPr>
        <w:t xml:space="preserve"> [Ron]</w:t>
      </w:r>
    </w:p>
    <w:p w14:paraId="5DAEFE96" w14:textId="77777777" w:rsidR="00E85874" w:rsidRPr="000203E1" w:rsidRDefault="00B639FC">
      <w:pPr>
        <w:spacing w:after="120" w:line="360" w:lineRule="auto"/>
        <w:ind w:left="567" w:right="22"/>
        <w:jc w:val="both"/>
        <w:rPr>
          <w:rFonts w:ascii="Arial" w:hAnsi="Arial" w:cs="Arial"/>
        </w:rPr>
      </w:pPr>
      <w:r w:rsidRPr="000203E1">
        <w:rPr>
          <w:rFonts w:ascii="Arial" w:hAnsi="Arial" w:cs="Arial"/>
        </w:rPr>
        <w:t>în care:</w:t>
      </w:r>
    </w:p>
    <w:p w14:paraId="1D69A19A" w14:textId="3711A4D6" w:rsidR="00E85874" w:rsidRPr="000203E1" w:rsidRDefault="00B639FC">
      <w:pPr>
        <w:spacing w:after="120" w:line="360" w:lineRule="auto"/>
        <w:ind w:left="567" w:right="22" w:firstLine="1"/>
        <w:jc w:val="both"/>
        <w:rPr>
          <w:rFonts w:ascii="Arial" w:hAnsi="Arial" w:cs="Arial"/>
        </w:rPr>
      </w:pPr>
      <w:r w:rsidRPr="000203E1">
        <w:rPr>
          <w:rFonts w:ascii="Arial" w:hAnsi="Arial" w:cs="Arial"/>
          <w:b/>
          <w:i/>
        </w:rPr>
        <w:t>V</w:t>
      </w:r>
      <w:r w:rsidRPr="000203E1">
        <w:rPr>
          <w:rFonts w:ascii="Arial" w:hAnsi="Arial" w:cs="Arial"/>
          <w:b/>
          <w:i/>
          <w:vertAlign w:val="subscript"/>
        </w:rPr>
        <w:t xml:space="preserve">CVR </w:t>
      </w:r>
      <w:r w:rsidR="000203E1" w:rsidRPr="000203E1">
        <w:rPr>
          <w:rFonts w:ascii="Arial" w:hAnsi="Arial" w:cs="Arial"/>
        </w:rPr>
        <w:t>–</w:t>
      </w:r>
      <w:r w:rsidRPr="000203E1">
        <w:rPr>
          <w:rFonts w:ascii="Arial" w:hAnsi="Arial" w:cs="Arial"/>
        </w:rPr>
        <w:t xml:space="preserve"> reprezintă</w:t>
      </w:r>
      <w:r w:rsidR="000203E1" w:rsidRPr="000203E1">
        <w:rPr>
          <w:rFonts w:ascii="Arial" w:hAnsi="Arial" w:cs="Arial"/>
        </w:rPr>
        <w:t xml:space="preserve"> </w:t>
      </w:r>
      <w:r w:rsidRPr="000203E1">
        <w:rPr>
          <w:rFonts w:ascii="Arial" w:hAnsi="Arial" w:cs="Arial"/>
        </w:rPr>
        <w:t>valoarea facturii de regularizare a certificatelor verzi [Ron]</w:t>
      </w:r>
      <w:r w:rsidR="000203E1">
        <w:rPr>
          <w:rFonts w:ascii="Arial" w:eastAsia="Symbol" w:hAnsi="Arial" w:cs="Arial"/>
        </w:rPr>
        <w:t>;</w:t>
      </w:r>
    </w:p>
    <w:p w14:paraId="78695401" w14:textId="19FB39AC" w:rsidR="00E85874" w:rsidRPr="000203E1" w:rsidRDefault="00B639FC">
      <w:pPr>
        <w:spacing w:after="120" w:line="360" w:lineRule="auto"/>
        <w:ind w:right="22" w:firstLine="567"/>
        <w:jc w:val="both"/>
        <w:rPr>
          <w:rFonts w:ascii="Arial" w:hAnsi="Arial" w:cs="Arial"/>
        </w:rPr>
      </w:pPr>
      <w:r w:rsidRPr="000203E1">
        <w:rPr>
          <w:rFonts w:ascii="Arial" w:hAnsi="Arial" w:cs="Arial"/>
          <w:b/>
          <w:i/>
        </w:rPr>
        <w:t>C</w:t>
      </w:r>
      <w:r w:rsidRPr="000203E1">
        <w:rPr>
          <w:rFonts w:ascii="Arial" w:hAnsi="Arial" w:cs="Arial"/>
          <w:b/>
          <w:i/>
          <w:vertAlign w:val="subscript"/>
        </w:rPr>
        <w:t>CVA</w:t>
      </w:r>
      <w:r w:rsidR="000203E1" w:rsidRPr="000203E1">
        <w:rPr>
          <w:rFonts w:ascii="Arial" w:hAnsi="Arial" w:cs="Arial"/>
          <w:b/>
          <w:i/>
          <w:vertAlign w:val="subscript"/>
        </w:rPr>
        <w:t xml:space="preserve"> </w:t>
      </w:r>
      <w:r w:rsidRPr="000203E1">
        <w:rPr>
          <w:rFonts w:ascii="Arial" w:hAnsi="Arial" w:cs="Arial"/>
        </w:rPr>
        <w:t>− reprezintă</w:t>
      </w:r>
      <w:r w:rsidR="000203E1" w:rsidRPr="000203E1">
        <w:rPr>
          <w:rFonts w:ascii="Arial" w:hAnsi="Arial" w:cs="Arial"/>
        </w:rPr>
        <w:t xml:space="preserve"> </w:t>
      </w:r>
      <w:r w:rsidRPr="000203E1">
        <w:rPr>
          <w:rFonts w:ascii="Arial" w:hAnsi="Arial" w:cs="Arial"/>
        </w:rPr>
        <w:t>cota obligatorie de achiziție de certificate verzi comunicată de către ANRE</w:t>
      </w:r>
      <w:r w:rsidR="000203E1" w:rsidRPr="000203E1">
        <w:rPr>
          <w:rFonts w:ascii="Arial" w:hAnsi="Arial" w:cs="Arial"/>
        </w:rPr>
        <w:t xml:space="preserve"> </w:t>
      </w:r>
      <w:r w:rsidRPr="000203E1">
        <w:rPr>
          <w:rFonts w:ascii="Arial" w:hAnsi="Arial" w:cs="Arial"/>
        </w:rPr>
        <w:t>pentru anul anterior</w:t>
      </w:r>
      <w:r w:rsidR="000203E1" w:rsidRPr="000203E1">
        <w:rPr>
          <w:rFonts w:ascii="Arial" w:hAnsi="Arial" w:cs="Arial"/>
        </w:rPr>
        <w:t xml:space="preserve"> </w:t>
      </w:r>
      <w:r w:rsidRPr="000203E1">
        <w:rPr>
          <w:rFonts w:ascii="Arial" w:hAnsi="Arial" w:cs="Arial"/>
          <w:bCs/>
        </w:rPr>
        <w:t>(se calculează ca fiind raportul dintre numărul total de certificate verzi emise</w:t>
      </w:r>
      <w:r w:rsidR="000203E1" w:rsidRPr="000203E1">
        <w:rPr>
          <w:rFonts w:ascii="Arial" w:hAnsi="Arial" w:cs="Arial"/>
          <w:bCs/>
        </w:rPr>
        <w:t xml:space="preserve"> </w:t>
      </w:r>
      <w:r w:rsidRPr="000203E1">
        <w:rPr>
          <w:rFonts w:ascii="Arial" w:hAnsi="Arial" w:cs="Arial"/>
          <w:bCs/>
        </w:rPr>
        <w:t>la nivel național și consumul final de energie electrică la nivel național în anul anterior)</w:t>
      </w:r>
      <w:r w:rsidRPr="000203E1">
        <w:rPr>
          <w:rFonts w:ascii="Arial" w:hAnsi="Arial" w:cs="Arial"/>
          <w:vertAlign w:val="subscript"/>
        </w:rPr>
        <w:t xml:space="preserve">. </w:t>
      </w:r>
      <w:r w:rsidRPr="000203E1">
        <w:rPr>
          <w:rFonts w:ascii="Arial" w:hAnsi="Arial" w:cs="Arial"/>
        </w:rPr>
        <w:t>Cota obligatorie de achiziție de certificate verzi este exprimată în [certificate verzi / MWh]</w:t>
      </w:r>
      <w:r w:rsidR="000203E1">
        <w:rPr>
          <w:rFonts w:ascii="Arial" w:eastAsia="Symbol" w:hAnsi="Arial" w:cs="Arial"/>
        </w:rPr>
        <w:t>;</w:t>
      </w:r>
    </w:p>
    <w:p w14:paraId="7BC89A01" w14:textId="6965E051" w:rsidR="00E85874" w:rsidRPr="000203E1" w:rsidRDefault="00B639FC">
      <w:pPr>
        <w:spacing w:after="120" w:line="360" w:lineRule="auto"/>
        <w:ind w:right="22" w:firstLine="567"/>
        <w:jc w:val="both"/>
        <w:rPr>
          <w:rFonts w:ascii="Arial" w:hAnsi="Arial" w:cs="Arial"/>
        </w:rPr>
      </w:pPr>
      <w:r w:rsidRPr="000203E1">
        <w:rPr>
          <w:rFonts w:ascii="Arial" w:hAnsi="Arial" w:cs="Arial"/>
          <w:b/>
          <w:i/>
        </w:rPr>
        <w:t>E</w:t>
      </w:r>
      <w:r w:rsidRPr="000203E1">
        <w:rPr>
          <w:rFonts w:ascii="Arial" w:hAnsi="Arial" w:cs="Arial"/>
          <w:b/>
          <w:i/>
          <w:vertAlign w:val="subscript"/>
        </w:rPr>
        <w:t>CAA</w:t>
      </w:r>
      <w:r w:rsidR="000203E1" w:rsidRPr="000203E1">
        <w:rPr>
          <w:rFonts w:ascii="Arial" w:hAnsi="Arial" w:cs="Arial"/>
          <w:b/>
          <w:i/>
          <w:vertAlign w:val="subscript"/>
        </w:rPr>
        <w:t xml:space="preserve"> </w:t>
      </w:r>
      <w:r w:rsidRPr="000203E1">
        <w:rPr>
          <w:rFonts w:ascii="Arial" w:hAnsi="Arial" w:cs="Arial"/>
        </w:rPr>
        <w:t>− reprezintă energia consumată în anul anterior în baza prezentului contract, exprimată în [MWh]</w:t>
      </w:r>
      <w:r w:rsidR="000203E1">
        <w:rPr>
          <w:rFonts w:ascii="Arial" w:eastAsia="Symbol" w:hAnsi="Arial" w:cs="Arial"/>
        </w:rPr>
        <w:t>;</w:t>
      </w:r>
    </w:p>
    <w:p w14:paraId="59C90B14" w14:textId="66B7DDBF" w:rsidR="00E85874" w:rsidRPr="000203E1" w:rsidRDefault="00B639FC">
      <w:pPr>
        <w:spacing w:after="120" w:line="360" w:lineRule="auto"/>
        <w:ind w:right="22" w:firstLine="567"/>
        <w:jc w:val="both"/>
        <w:rPr>
          <w:rFonts w:ascii="Arial" w:hAnsi="Arial" w:cs="Arial"/>
        </w:rPr>
      </w:pPr>
      <w:r w:rsidRPr="000203E1">
        <w:rPr>
          <w:rFonts w:ascii="Arial" w:hAnsi="Arial" w:cs="Arial"/>
          <w:b/>
          <w:i/>
        </w:rPr>
        <w:t>P</w:t>
      </w:r>
      <w:r w:rsidRPr="000203E1">
        <w:rPr>
          <w:rFonts w:ascii="Arial" w:hAnsi="Arial" w:cs="Arial"/>
          <w:b/>
          <w:i/>
          <w:vertAlign w:val="subscript"/>
        </w:rPr>
        <w:t>MPCVFA</w:t>
      </w:r>
      <w:r w:rsidRPr="000203E1">
        <w:rPr>
          <w:rFonts w:ascii="Arial" w:hAnsi="Arial" w:cs="Arial"/>
        </w:rPr>
        <w:t xml:space="preserve"> − reprezintă prețul mediu ponderat al certificatelor verzi cumpărate de către furnizor pentru anul anterior, exprimată în</w:t>
      </w:r>
      <w:r w:rsidR="000203E1" w:rsidRPr="000203E1">
        <w:rPr>
          <w:rFonts w:ascii="Arial" w:hAnsi="Arial" w:cs="Arial"/>
        </w:rPr>
        <w:t xml:space="preserve"> </w:t>
      </w:r>
      <w:r w:rsidRPr="000203E1">
        <w:rPr>
          <w:rFonts w:ascii="Arial" w:hAnsi="Arial" w:cs="Arial"/>
        </w:rPr>
        <w:t>[Ron / certificat verde];</w:t>
      </w:r>
    </w:p>
    <w:p w14:paraId="10BADBB4" w14:textId="4F37B2B9" w:rsidR="00E85874" w:rsidRPr="000203E1" w:rsidRDefault="00B639FC">
      <w:pPr>
        <w:spacing w:after="120" w:line="360" w:lineRule="auto"/>
        <w:ind w:right="22" w:firstLine="567"/>
        <w:jc w:val="both"/>
        <w:rPr>
          <w:rFonts w:ascii="Arial" w:hAnsi="Arial" w:cs="Arial"/>
        </w:rPr>
      </w:pPr>
      <w:r w:rsidRPr="000203E1">
        <w:rPr>
          <w:rFonts w:ascii="Arial" w:hAnsi="Arial" w:cs="Arial"/>
          <w:b/>
          <w:i/>
        </w:rPr>
        <w:t>V</w:t>
      </w:r>
      <w:r w:rsidRPr="000203E1">
        <w:rPr>
          <w:rFonts w:ascii="Arial" w:hAnsi="Arial" w:cs="Arial"/>
          <w:b/>
          <w:i/>
          <w:vertAlign w:val="subscript"/>
        </w:rPr>
        <w:t xml:space="preserve">CVFAA </w:t>
      </w:r>
      <w:r w:rsidRPr="000203E1">
        <w:rPr>
          <w:rFonts w:ascii="Arial" w:hAnsi="Arial" w:cs="Arial"/>
        </w:rPr>
        <w:t>− reprezintă suma tuturor valorilor certificatelor verzi</w:t>
      </w:r>
      <w:r w:rsidR="000203E1" w:rsidRPr="000203E1">
        <w:rPr>
          <w:rFonts w:ascii="Arial" w:hAnsi="Arial" w:cs="Arial"/>
        </w:rPr>
        <w:t xml:space="preserve"> </w:t>
      </w:r>
      <w:r w:rsidRPr="000203E1">
        <w:rPr>
          <w:rFonts w:ascii="Arial" w:hAnsi="Arial" w:cs="Arial"/>
        </w:rPr>
        <w:t>facturate pentru anul anterior, exprimată în [Ron]</w:t>
      </w:r>
      <w:r w:rsidR="000203E1">
        <w:rPr>
          <w:rFonts w:ascii="Arial" w:eastAsia="Symbol" w:hAnsi="Arial" w:cs="Arial"/>
        </w:rPr>
        <w:t>;</w:t>
      </w:r>
    </w:p>
    <w:p w14:paraId="6B8B4F45" w14:textId="4E58223F" w:rsidR="00E85874" w:rsidRPr="000203E1" w:rsidRDefault="00B639FC">
      <w:pPr>
        <w:spacing w:after="120" w:line="360" w:lineRule="auto"/>
        <w:ind w:right="22" w:firstLine="567"/>
        <w:jc w:val="both"/>
        <w:rPr>
          <w:rFonts w:ascii="Arial" w:hAnsi="Arial" w:cs="Arial"/>
        </w:rPr>
      </w:pPr>
      <w:r w:rsidRPr="000203E1">
        <w:rPr>
          <w:rFonts w:ascii="Arial" w:hAnsi="Arial" w:cs="Arial"/>
        </w:rPr>
        <w:t>Factura lunară și cea de regularizare anuală precizate la punctele (1) și (2) se emit în conformitate cu Legea 134/2012 publicată în MO 505/23.07.2012. Modificările cotelor sau a prețurilor medii ponderate se vor reflecta în valoarea certificatelor verzi facturate fără a fi necesară adiționarea prezentului contract</w:t>
      </w:r>
      <w:r w:rsidR="00BB2735">
        <w:rPr>
          <w:rFonts w:ascii="Arial" w:eastAsia="Symbol" w:hAnsi="Arial" w:cs="Arial"/>
        </w:rPr>
        <w:t>.</w:t>
      </w:r>
    </w:p>
    <w:p w14:paraId="5A6D03D3" w14:textId="4B69DB26" w:rsidR="00E85874" w:rsidRPr="000203E1" w:rsidRDefault="00B639FC">
      <w:pPr>
        <w:spacing w:after="120" w:line="360" w:lineRule="auto"/>
        <w:jc w:val="both"/>
        <w:rPr>
          <w:rFonts w:ascii="Arial" w:hAnsi="Arial" w:cs="Arial"/>
          <w:bCs/>
        </w:rPr>
      </w:pPr>
      <w:r w:rsidRPr="000203E1">
        <w:rPr>
          <w:rFonts w:ascii="Arial" w:hAnsi="Arial" w:cs="Arial"/>
          <w:b/>
          <w:bCs/>
        </w:rPr>
        <w:t xml:space="preserve">Art. 8.2. </w:t>
      </w:r>
      <w:r w:rsidRPr="000203E1">
        <w:rPr>
          <w:rFonts w:ascii="Arial" w:hAnsi="Arial" w:cs="Arial"/>
          <w:bCs/>
        </w:rPr>
        <w:t xml:space="preserve">(1) Termenul de scadență al facturilor este de </w:t>
      </w:r>
      <w:r w:rsidR="00AA4EF7" w:rsidRPr="000203E1">
        <w:rPr>
          <w:rFonts w:ascii="Arial" w:hAnsi="Arial" w:cs="Arial"/>
          <w:bCs/>
        </w:rPr>
        <w:t>30</w:t>
      </w:r>
      <w:r w:rsidR="00C63E4F" w:rsidRPr="000203E1">
        <w:rPr>
          <w:rFonts w:ascii="Arial" w:hAnsi="Arial" w:cs="Arial"/>
          <w:bCs/>
        </w:rPr>
        <w:t xml:space="preserve"> </w:t>
      </w:r>
      <w:r w:rsidRPr="000203E1">
        <w:rPr>
          <w:rFonts w:ascii="Arial" w:hAnsi="Arial" w:cs="Arial"/>
          <w:bCs/>
        </w:rPr>
        <w:t>zile de la emiterea acestora și se va număra din ziua următoare celei în care se emite factura. Facturile vor fi transmise in format electronic in maxim 5 zile de la emiterea acestora</w:t>
      </w:r>
      <w:r w:rsidR="000203E1">
        <w:rPr>
          <w:rFonts w:ascii="Arial" w:hAnsi="Arial" w:cs="Arial"/>
          <w:bCs/>
        </w:rPr>
        <w:t>.</w:t>
      </w:r>
      <w:r w:rsidRPr="000203E1">
        <w:rPr>
          <w:rFonts w:ascii="Arial" w:hAnsi="Arial" w:cs="Arial"/>
          <w:bCs/>
        </w:rPr>
        <w:t xml:space="preserve"> Data emiterii facturii și termenul de scadență vor fi înscrise pe factură.</w:t>
      </w:r>
    </w:p>
    <w:p w14:paraId="233895F0" w14:textId="77777777" w:rsidR="00E85874" w:rsidRPr="000203E1" w:rsidRDefault="00B639FC">
      <w:pPr>
        <w:spacing w:after="120" w:line="360" w:lineRule="auto"/>
        <w:ind w:firstLine="567"/>
        <w:jc w:val="both"/>
        <w:rPr>
          <w:rFonts w:ascii="Arial" w:hAnsi="Arial" w:cs="Arial"/>
          <w:bCs/>
        </w:rPr>
      </w:pPr>
      <w:r w:rsidRPr="000203E1">
        <w:rPr>
          <w:rFonts w:ascii="Arial" w:hAnsi="Arial" w:cs="Arial"/>
          <w:bCs/>
        </w:rPr>
        <w:t>(2) Factura se consideră achitată de către consumator la data înregistrării plății în extrasul bancar al furnizorului, la data încasării cecului de către furnizor ori la data intrării numerarului în casieria furnizorului sau prin orice mod prevăzut expres în alte reglementări legate de plată, acceptate de furnizor.</w:t>
      </w:r>
    </w:p>
    <w:p w14:paraId="4CDCDB53" w14:textId="3ADCF040" w:rsidR="00E85874" w:rsidRPr="000203E1" w:rsidRDefault="00B639FC">
      <w:pPr>
        <w:spacing w:after="120" w:line="360" w:lineRule="auto"/>
        <w:ind w:firstLine="567"/>
        <w:jc w:val="both"/>
        <w:rPr>
          <w:rFonts w:ascii="Arial" w:hAnsi="Arial" w:cs="Arial"/>
          <w:bCs/>
        </w:rPr>
      </w:pPr>
      <w:r w:rsidRPr="000203E1">
        <w:rPr>
          <w:rFonts w:ascii="Arial" w:hAnsi="Arial" w:cs="Arial"/>
          <w:bCs/>
        </w:rPr>
        <w:t xml:space="preserve">(3) Neachitarea facturii de către consumator în termen de maxim </w:t>
      </w:r>
      <w:r w:rsidR="00BB2735" w:rsidRPr="00BB2735">
        <w:rPr>
          <w:rFonts w:ascii="Arial" w:hAnsi="Arial" w:cs="Arial"/>
          <w:bCs/>
        </w:rPr>
        <w:t xml:space="preserve">15 </w:t>
      </w:r>
      <w:r w:rsidRPr="000203E1">
        <w:rPr>
          <w:rFonts w:ascii="Arial" w:hAnsi="Arial" w:cs="Arial"/>
          <w:bCs/>
        </w:rPr>
        <w:t xml:space="preserve">zile de la data </w:t>
      </w:r>
      <w:r w:rsidR="00A13B4A">
        <w:rPr>
          <w:rFonts w:ascii="Arial" w:hAnsi="Arial" w:cs="Arial"/>
          <w:bCs/>
        </w:rPr>
        <w:t>scadenței</w:t>
      </w:r>
      <w:r w:rsidRPr="000203E1">
        <w:rPr>
          <w:rFonts w:ascii="Arial" w:hAnsi="Arial" w:cs="Arial"/>
          <w:bCs/>
        </w:rPr>
        <w:t>,</w:t>
      </w:r>
      <w:r w:rsidR="008A7BF9" w:rsidRPr="000203E1">
        <w:rPr>
          <w:rFonts w:ascii="Arial" w:hAnsi="Arial" w:cs="Arial"/>
          <w:bCs/>
        </w:rPr>
        <w:t xml:space="preserve"> termen</w:t>
      </w:r>
      <w:r w:rsidRPr="000203E1">
        <w:rPr>
          <w:rFonts w:ascii="Arial" w:hAnsi="Arial" w:cs="Arial"/>
          <w:bCs/>
        </w:rPr>
        <w:t xml:space="preserve"> prevăzut la alineatul (1), atrage după sine penalități pentru fiecare zi de întârziere, după cum urmează:</w:t>
      </w:r>
    </w:p>
    <w:p w14:paraId="4FD6CF66" w14:textId="77777777" w:rsidR="00E85874" w:rsidRPr="000203E1" w:rsidRDefault="00B639FC">
      <w:pPr>
        <w:pStyle w:val="ListParagraph"/>
        <w:numPr>
          <w:ilvl w:val="1"/>
          <w:numId w:val="13"/>
        </w:numPr>
        <w:spacing w:after="60" w:line="360" w:lineRule="auto"/>
        <w:ind w:left="851" w:hanging="284"/>
        <w:contextualSpacing w:val="0"/>
        <w:jc w:val="both"/>
        <w:rPr>
          <w:rFonts w:ascii="Arial" w:hAnsi="Arial" w:cs="Arial"/>
          <w:bCs/>
        </w:rPr>
      </w:pPr>
      <w:r w:rsidRPr="000203E1">
        <w:rPr>
          <w:rFonts w:ascii="Arial" w:hAnsi="Arial" w:cs="Arial"/>
          <w:bCs/>
        </w:rPr>
        <w:t>pentru datoriile neachitate scadente se vor calcula penalități de întârziere la plată în cuantum cu nivelul dobânzii datorate pentru neplata la termen a obligațiilor bugetare, stabilite în conformitate cu reglementările legale în vigoare pentru fiecare zi de întârziere, începând cu data de scadență exclusiv și până la data plății inclusiv;</w:t>
      </w:r>
    </w:p>
    <w:p w14:paraId="7EDF6A7F" w14:textId="77777777" w:rsidR="00E85874" w:rsidRPr="000203E1" w:rsidRDefault="00B639FC">
      <w:pPr>
        <w:pStyle w:val="ListParagraph"/>
        <w:numPr>
          <w:ilvl w:val="1"/>
          <w:numId w:val="13"/>
        </w:numPr>
        <w:spacing w:after="60" w:line="360" w:lineRule="auto"/>
        <w:ind w:left="851" w:hanging="284"/>
        <w:contextualSpacing w:val="0"/>
        <w:jc w:val="both"/>
        <w:rPr>
          <w:rFonts w:ascii="Arial" w:hAnsi="Arial" w:cs="Arial"/>
          <w:bCs/>
        </w:rPr>
      </w:pPr>
      <w:r w:rsidRPr="000203E1">
        <w:rPr>
          <w:rFonts w:ascii="Arial" w:hAnsi="Arial" w:cs="Arial"/>
          <w:bCs/>
        </w:rPr>
        <w:t>valoarea totală a penalităților nu poate depăși valoarea facturii.</w:t>
      </w:r>
    </w:p>
    <w:p w14:paraId="5C05804C" w14:textId="5F284A13" w:rsidR="00E85874" w:rsidRPr="00BB2735" w:rsidRDefault="00B639FC" w:rsidP="00BB2735">
      <w:pPr>
        <w:spacing w:line="360" w:lineRule="auto"/>
        <w:ind w:firstLine="567"/>
        <w:jc w:val="both"/>
        <w:rPr>
          <w:rFonts w:ascii="Arial" w:hAnsi="Arial" w:cs="Arial"/>
          <w:bCs/>
        </w:rPr>
      </w:pPr>
      <w:r w:rsidRPr="00BB2735">
        <w:rPr>
          <w:rFonts w:ascii="Arial" w:hAnsi="Arial" w:cs="Arial"/>
          <w:bCs/>
        </w:rPr>
        <w:lastRenderedPageBreak/>
        <w:t xml:space="preserve">(4) Dacă factura și penalitățile datorate nu au fost achitate, după </w:t>
      </w:r>
      <w:r w:rsidR="00BB2735">
        <w:rPr>
          <w:rFonts w:ascii="Arial" w:hAnsi="Arial" w:cs="Arial"/>
          <w:bCs/>
        </w:rPr>
        <w:t xml:space="preserve">15 </w:t>
      </w:r>
      <w:r w:rsidRPr="00BB2735">
        <w:rPr>
          <w:rFonts w:ascii="Arial" w:hAnsi="Arial" w:cs="Arial"/>
          <w:bCs/>
        </w:rPr>
        <w:t xml:space="preserve">de zile de la data scadenței, furnizorul transmite consumatorului un preaviz (document distinct de factură, care se transmite numai consumatorilor care nu și-au achitat factura în termenul legal), iar după </w:t>
      </w:r>
      <w:r w:rsidR="00BB2735">
        <w:rPr>
          <w:rFonts w:ascii="Arial" w:hAnsi="Arial" w:cs="Arial"/>
          <w:bCs/>
        </w:rPr>
        <w:t>20</w:t>
      </w:r>
      <w:r w:rsidRPr="00BB2735">
        <w:rPr>
          <w:rFonts w:ascii="Arial" w:hAnsi="Arial" w:cs="Arial"/>
          <w:bCs/>
        </w:rPr>
        <w:t xml:space="preserve"> de zile de la data scadenței, dar nu mai devreme de 5 zile de la data transmiterii preavizului, poate întrerupe furnizarea energiei electrice. În preavizul de deconectare furnizorul va indica un termen de plată pentru suma datorată, consumatorul având </w:t>
      </w:r>
      <w:r w:rsidR="00841A69" w:rsidRPr="00BB2735">
        <w:rPr>
          <w:rFonts w:ascii="Arial" w:hAnsi="Arial" w:cs="Arial"/>
          <w:bCs/>
        </w:rPr>
        <w:t>obligația</w:t>
      </w:r>
      <w:r w:rsidRPr="00BB2735">
        <w:rPr>
          <w:rFonts w:ascii="Arial" w:hAnsi="Arial" w:cs="Arial"/>
          <w:bCs/>
        </w:rPr>
        <w:t xml:space="preserve"> de a achita suma restantă în termenul prevăzut în preavizul de deconectare. Dacă consumatorul nu a plătit în termenul indicat in preavizul de deconectare, furnizorul comunică operatorului de </w:t>
      </w:r>
      <w:r w:rsidR="00841A69" w:rsidRPr="00BB2735">
        <w:rPr>
          <w:rFonts w:ascii="Arial" w:hAnsi="Arial" w:cs="Arial"/>
          <w:bCs/>
        </w:rPr>
        <w:t>rețea</w:t>
      </w:r>
      <w:r w:rsidRPr="00BB2735">
        <w:rPr>
          <w:rFonts w:ascii="Arial" w:hAnsi="Arial" w:cs="Arial"/>
          <w:bCs/>
        </w:rPr>
        <w:t xml:space="preserve"> solicitarea de deconectare a consumatorului. Dacă consumatorul </w:t>
      </w:r>
      <w:r w:rsidR="00841A69" w:rsidRPr="00BB2735">
        <w:rPr>
          <w:rFonts w:ascii="Arial" w:hAnsi="Arial" w:cs="Arial"/>
          <w:bCs/>
        </w:rPr>
        <w:t>plătește</w:t>
      </w:r>
      <w:r w:rsidRPr="00BB2735">
        <w:rPr>
          <w:rFonts w:ascii="Arial" w:hAnsi="Arial" w:cs="Arial"/>
          <w:bCs/>
        </w:rPr>
        <w:t xml:space="preserve"> după expirarea termenului din preaviz, furnizorul va comunica aceasta operatorului de </w:t>
      </w:r>
      <w:r w:rsidR="00841A69" w:rsidRPr="00BB2735">
        <w:rPr>
          <w:rFonts w:ascii="Arial" w:hAnsi="Arial" w:cs="Arial"/>
          <w:bCs/>
        </w:rPr>
        <w:t>rețea</w:t>
      </w:r>
      <w:r w:rsidRPr="00BB2735">
        <w:rPr>
          <w:rFonts w:ascii="Arial" w:hAnsi="Arial" w:cs="Arial"/>
          <w:bCs/>
        </w:rPr>
        <w:t xml:space="preserve"> cel mai târziu în ziua lucrătoare următoare zilei în care plata facturii se consideră confirmată.</w:t>
      </w:r>
    </w:p>
    <w:p w14:paraId="5A17CEAE" w14:textId="77777777" w:rsidR="00E85874" w:rsidRPr="00BB2735" w:rsidRDefault="00B639FC" w:rsidP="00BB2735">
      <w:pPr>
        <w:spacing w:line="360" w:lineRule="auto"/>
        <w:ind w:firstLine="567"/>
        <w:jc w:val="both"/>
        <w:rPr>
          <w:rFonts w:ascii="Arial" w:hAnsi="Arial" w:cs="Arial"/>
          <w:bCs/>
        </w:rPr>
      </w:pPr>
      <w:r w:rsidRPr="00BB2735">
        <w:rPr>
          <w:rFonts w:ascii="Arial" w:hAnsi="Arial" w:cs="Arial"/>
          <w:bCs/>
        </w:rPr>
        <w:t>(5) Reluarea furnizării energiei electrice după întreruperea prevăzută la alin. (4) se realizează în conformitate cu prevederile Standardului de performanță pentru serviciul de distribuție, după efectuarea integrală a plății a facturilor, a penalităților datorate și a cheltuielilor ocazionate de întreruperea și reluarea furnizării, către furnizor.</w:t>
      </w:r>
    </w:p>
    <w:p w14:paraId="5E60D8B4" w14:textId="666A7944" w:rsidR="00E85874" w:rsidRPr="00BB2735" w:rsidRDefault="00B639FC" w:rsidP="00BB2735">
      <w:pPr>
        <w:spacing w:line="360" w:lineRule="auto"/>
        <w:ind w:firstLine="567"/>
        <w:jc w:val="both"/>
        <w:rPr>
          <w:rFonts w:ascii="Arial" w:hAnsi="Arial" w:cs="Arial"/>
          <w:bCs/>
        </w:rPr>
      </w:pPr>
      <w:r w:rsidRPr="00BB2735">
        <w:rPr>
          <w:rFonts w:ascii="Arial" w:hAnsi="Arial" w:cs="Arial"/>
          <w:bCs/>
        </w:rPr>
        <w:t xml:space="preserve">(6) Furnizorul </w:t>
      </w:r>
      <w:bookmarkStart w:id="0" w:name="_Hlk40273767"/>
      <w:r w:rsidRPr="00BB2735">
        <w:rPr>
          <w:rFonts w:ascii="Arial" w:hAnsi="Arial" w:cs="Arial"/>
          <w:bCs/>
        </w:rPr>
        <w:t xml:space="preserve">poate solicita consumatorului constituirea unor </w:t>
      </w:r>
      <w:r w:rsidR="00841A69" w:rsidRPr="00BB2735">
        <w:rPr>
          <w:rFonts w:ascii="Arial" w:hAnsi="Arial" w:cs="Arial"/>
          <w:bCs/>
        </w:rPr>
        <w:t>garanții</w:t>
      </w:r>
      <w:r w:rsidRPr="00BB2735">
        <w:rPr>
          <w:rFonts w:ascii="Arial" w:hAnsi="Arial" w:cs="Arial"/>
          <w:bCs/>
        </w:rPr>
        <w:t xml:space="preserve"> financiare în cazul in care există premisele deconectării pentru neplata serviciului de furnizare a energiei electrice sau în caz de neplată repetată. Se consideră „neplată repetată” atunci când consumatorul ajunge de două ori în ultimele 12 luni în </w:t>
      </w:r>
      <w:r w:rsidR="00841A69" w:rsidRPr="00BB2735">
        <w:rPr>
          <w:rFonts w:ascii="Arial" w:hAnsi="Arial" w:cs="Arial"/>
          <w:bCs/>
        </w:rPr>
        <w:t>situația</w:t>
      </w:r>
      <w:r w:rsidRPr="00BB2735">
        <w:rPr>
          <w:rFonts w:ascii="Arial" w:hAnsi="Arial" w:cs="Arial"/>
          <w:bCs/>
        </w:rPr>
        <w:t xml:space="preserve"> de a fi deconectat pentru neplata facturii pentru serviciul de </w:t>
      </w:r>
      <w:r w:rsidR="00841A69" w:rsidRPr="00BB2735">
        <w:rPr>
          <w:rFonts w:ascii="Arial" w:hAnsi="Arial" w:cs="Arial"/>
          <w:bCs/>
        </w:rPr>
        <w:t>distribuție</w:t>
      </w:r>
      <w:r w:rsidRPr="00BB2735">
        <w:rPr>
          <w:rFonts w:ascii="Arial" w:hAnsi="Arial" w:cs="Arial"/>
          <w:bCs/>
        </w:rPr>
        <w:t xml:space="preserve"> </w:t>
      </w:r>
      <w:r w:rsidR="00841A69" w:rsidRPr="00BB2735">
        <w:rPr>
          <w:rFonts w:ascii="Arial" w:hAnsi="Arial" w:cs="Arial"/>
          <w:bCs/>
        </w:rPr>
        <w:t>și</w:t>
      </w:r>
      <w:r w:rsidRPr="00BB2735">
        <w:rPr>
          <w:rFonts w:ascii="Arial" w:hAnsi="Arial" w:cs="Arial"/>
          <w:bCs/>
        </w:rPr>
        <w:t xml:space="preserve"> furnizare a energiei electrice</w:t>
      </w:r>
      <w:bookmarkEnd w:id="0"/>
      <w:r w:rsidRPr="00BB2735">
        <w:rPr>
          <w:rFonts w:ascii="Arial" w:hAnsi="Arial" w:cs="Arial"/>
          <w:bCs/>
        </w:rPr>
        <w:t>. Valoarea garanției va fi cel puțin egală cu contravaloarea consumului de energie electrică aferentă ultimelor trei luni consecutive de consum. Garanțiile se pot constitui sub orice formă prevăzută de lege.</w:t>
      </w:r>
    </w:p>
    <w:p w14:paraId="24FED57C" w14:textId="2B460B4D" w:rsidR="00E85874" w:rsidRDefault="00B639FC" w:rsidP="00BB2735">
      <w:pPr>
        <w:spacing w:after="120" w:line="360" w:lineRule="auto"/>
        <w:ind w:firstLine="567"/>
        <w:jc w:val="both"/>
        <w:rPr>
          <w:rFonts w:ascii="Arial" w:hAnsi="Arial" w:cs="Arial"/>
          <w:bCs/>
        </w:rPr>
      </w:pPr>
      <w:r w:rsidRPr="00BB2735">
        <w:rPr>
          <w:rFonts w:ascii="Arial" w:hAnsi="Arial" w:cs="Arial"/>
          <w:bCs/>
        </w:rPr>
        <w:t>(7) În cazul în care consumatorul nu efectuează plata integrală a facturii și penalităților datorate în termen de 15 zile de la data întreruperii furnizării energiei electrice, furnizorul va proceda la rezilierea contractului de furnizare a energiei electrice fără vreo notificare, îndeplinirea oricărei formalități sau sesizarea instanțelor de judecată, urmând să recupereze sumele datorate în conformitate cu dispozițiile legale în vigoare.</w:t>
      </w:r>
    </w:p>
    <w:p w14:paraId="5F50BD74" w14:textId="402B2E19" w:rsidR="00E85874" w:rsidRDefault="00B639FC">
      <w:pPr>
        <w:widowControl w:val="0"/>
        <w:spacing w:after="120" w:line="360" w:lineRule="auto"/>
        <w:ind w:firstLine="567"/>
        <w:jc w:val="both"/>
        <w:rPr>
          <w:rFonts w:ascii="Arial" w:hAnsi="Arial" w:cs="Arial"/>
          <w:bCs/>
        </w:rPr>
      </w:pPr>
      <w:r>
        <w:rPr>
          <w:rFonts w:ascii="Arial" w:hAnsi="Arial" w:cs="Arial"/>
          <w:b/>
          <w:bCs/>
        </w:rPr>
        <w:t>Art. 8.3.</w:t>
      </w:r>
      <w:r>
        <w:rPr>
          <w:rFonts w:ascii="Arial" w:hAnsi="Arial" w:cs="Arial"/>
          <w:bCs/>
        </w:rPr>
        <w:t xml:space="preserve"> După stabilirea valorii definitive a certificatelor verzi pentru anul anterior (ex: în </w:t>
      </w:r>
      <w:r w:rsidR="009D4539">
        <w:rPr>
          <w:rFonts w:ascii="Arial" w:hAnsi="Arial" w:cs="Arial"/>
          <w:bCs/>
        </w:rPr>
        <w:t>202</w:t>
      </w:r>
      <w:r w:rsidR="00BB2735">
        <w:rPr>
          <w:rFonts w:ascii="Arial" w:hAnsi="Arial" w:cs="Arial"/>
          <w:bCs/>
        </w:rPr>
        <w:t>4</w:t>
      </w:r>
      <w:r w:rsidR="009D4539">
        <w:rPr>
          <w:rFonts w:ascii="Arial" w:hAnsi="Arial" w:cs="Arial"/>
          <w:bCs/>
        </w:rPr>
        <w:t xml:space="preserve"> </w:t>
      </w:r>
      <w:r>
        <w:rPr>
          <w:rFonts w:ascii="Arial" w:hAnsi="Arial" w:cs="Arial"/>
          <w:bCs/>
        </w:rPr>
        <w:t xml:space="preserve">pentru </w:t>
      </w:r>
      <w:r w:rsidR="009D4539">
        <w:rPr>
          <w:rFonts w:ascii="Arial" w:hAnsi="Arial" w:cs="Arial"/>
          <w:bCs/>
        </w:rPr>
        <w:t>202</w:t>
      </w:r>
      <w:r w:rsidR="00BB2735">
        <w:rPr>
          <w:rFonts w:ascii="Arial" w:hAnsi="Arial" w:cs="Arial"/>
          <w:bCs/>
        </w:rPr>
        <w:t>3</w:t>
      </w:r>
      <w:r>
        <w:rPr>
          <w:rFonts w:ascii="Arial" w:hAnsi="Arial" w:cs="Arial"/>
          <w:bCs/>
        </w:rPr>
        <w:t xml:space="preserve">) de către ANRE, furnizorul va întocmi o factură de regularizare între valoarea stabilită de către ANRE și valoarea estimată facturată în conformitate cu </w:t>
      </w:r>
      <w:r>
        <w:rPr>
          <w:rFonts w:ascii="Arial" w:hAnsi="Arial" w:cs="Arial"/>
          <w:b/>
        </w:rPr>
        <w:t>articolul 8.1 litera b) punctul (2)</w:t>
      </w:r>
      <w:r>
        <w:rPr>
          <w:rFonts w:ascii="Arial" w:hAnsi="Arial" w:cs="Arial"/>
          <w:bCs/>
        </w:rPr>
        <w:t>.</w:t>
      </w:r>
    </w:p>
    <w:p w14:paraId="3780E8F4" w14:textId="77777777" w:rsidR="00E85874" w:rsidRDefault="00B639FC">
      <w:pPr>
        <w:spacing w:after="120" w:line="360" w:lineRule="auto"/>
        <w:ind w:firstLine="567"/>
        <w:jc w:val="both"/>
        <w:rPr>
          <w:rFonts w:ascii="Arial" w:hAnsi="Arial" w:cs="Arial"/>
          <w:bCs/>
        </w:rPr>
      </w:pPr>
      <w:r>
        <w:rPr>
          <w:rFonts w:ascii="Arial" w:hAnsi="Arial" w:cs="Arial"/>
          <w:b/>
          <w:bCs/>
        </w:rPr>
        <w:t>Art. 8.4.</w:t>
      </w:r>
      <w:r>
        <w:rPr>
          <w:rFonts w:ascii="Arial" w:hAnsi="Arial" w:cs="Arial"/>
          <w:bCs/>
        </w:rPr>
        <w:t xml:space="preserve"> Încetarea prezentului contract înainte de stabilirea contravalorii certificatelor verzi nu exonerează părțile contractante de obligațiile financiare generate de regularizarea acestora.</w:t>
      </w:r>
    </w:p>
    <w:p w14:paraId="67759C00" w14:textId="77777777" w:rsidR="00E85874" w:rsidRDefault="00B639FC">
      <w:pPr>
        <w:widowControl w:val="0"/>
        <w:spacing w:after="120" w:line="360" w:lineRule="auto"/>
        <w:ind w:firstLine="567"/>
        <w:jc w:val="both"/>
        <w:rPr>
          <w:rFonts w:ascii="Arial" w:hAnsi="Arial" w:cs="Arial"/>
        </w:rPr>
      </w:pPr>
      <w:r>
        <w:rPr>
          <w:rFonts w:ascii="Arial" w:hAnsi="Arial" w:cs="Arial"/>
          <w:b/>
          <w:bCs/>
        </w:rPr>
        <w:t>Art. 8.5.</w:t>
      </w:r>
      <w:r>
        <w:rPr>
          <w:rFonts w:ascii="Arial" w:hAnsi="Arial" w:cs="Arial"/>
          <w:bCs/>
        </w:rPr>
        <w:t xml:space="preserve"> Factura de regularizare a certificatelor verzi are același regim cu facturile de energie electrică și aceleași termene de plată</w:t>
      </w:r>
      <w:r>
        <w:rPr>
          <w:rFonts w:ascii="Arial" w:hAnsi="Arial" w:cs="Arial"/>
        </w:rPr>
        <w:t>.</w:t>
      </w:r>
    </w:p>
    <w:p w14:paraId="25EE9128" w14:textId="7EC7C006" w:rsidR="00E85874" w:rsidRDefault="00B639FC">
      <w:pPr>
        <w:spacing w:after="120" w:line="360" w:lineRule="auto"/>
        <w:ind w:firstLine="567"/>
        <w:jc w:val="both"/>
        <w:rPr>
          <w:rFonts w:ascii="Arial" w:hAnsi="Arial" w:cs="Arial"/>
        </w:rPr>
      </w:pPr>
      <w:r>
        <w:rPr>
          <w:rFonts w:ascii="Arial" w:hAnsi="Arial" w:cs="Arial"/>
          <w:b/>
          <w:bCs/>
        </w:rPr>
        <w:t>Art. 8.6.</w:t>
      </w:r>
      <w:r w:rsidR="00BB2735">
        <w:rPr>
          <w:rFonts w:ascii="Arial" w:hAnsi="Arial" w:cs="Arial"/>
          <w:b/>
          <w:bCs/>
        </w:rPr>
        <w:t xml:space="preserve"> </w:t>
      </w:r>
      <w:r>
        <w:rPr>
          <w:rFonts w:ascii="Arial" w:hAnsi="Arial" w:cs="Arial"/>
        </w:rPr>
        <w:t xml:space="preserve">În cazul în care o sumă facturată de către furnizor este contestată în parte de către consumator, atunci plata sumei necontestate se va efectua până în ziua limită de plată. Pentru sumele contestate dar stabilite ulterior pe cale amiabilă sau de către instanța competentă ca fiind datorate de către consumator, acesta va plăti o penalizare calculată în conformitate cu </w:t>
      </w:r>
      <w:r>
        <w:rPr>
          <w:rFonts w:ascii="Arial" w:hAnsi="Arial" w:cs="Arial"/>
          <w:b/>
          <w:bCs/>
        </w:rPr>
        <w:t>Art. 8.2</w:t>
      </w:r>
      <w:r>
        <w:rPr>
          <w:rFonts w:ascii="Arial" w:hAnsi="Arial" w:cs="Arial"/>
        </w:rPr>
        <w:t>.</w:t>
      </w:r>
    </w:p>
    <w:p w14:paraId="4C436740" w14:textId="22C0B18D" w:rsidR="00E85874" w:rsidRDefault="00B639FC">
      <w:pPr>
        <w:spacing w:after="120" w:line="360" w:lineRule="auto"/>
        <w:ind w:firstLine="567"/>
        <w:jc w:val="both"/>
        <w:rPr>
          <w:rFonts w:ascii="Arial" w:hAnsi="Arial" w:cs="Arial"/>
        </w:rPr>
      </w:pPr>
      <w:r>
        <w:rPr>
          <w:rFonts w:ascii="Arial" w:hAnsi="Arial" w:cs="Arial"/>
          <w:b/>
          <w:bCs/>
        </w:rPr>
        <w:lastRenderedPageBreak/>
        <w:t>Art. 8.7.</w:t>
      </w:r>
      <w:r w:rsidR="00BB2735">
        <w:rPr>
          <w:rFonts w:ascii="Arial" w:hAnsi="Arial" w:cs="Arial"/>
          <w:b/>
          <w:bCs/>
        </w:rPr>
        <w:t xml:space="preserve"> </w:t>
      </w:r>
      <w:r>
        <w:rPr>
          <w:rFonts w:ascii="Arial" w:hAnsi="Arial" w:cs="Arial"/>
        </w:rPr>
        <w:t>Refuzul total sau parțial al consumatorului de a plăti o factură emisă de către furnizor se va aduce la cunoștința acestuia în termen de</w:t>
      </w:r>
      <w:r w:rsidR="00BB2735">
        <w:rPr>
          <w:rFonts w:ascii="Arial" w:hAnsi="Arial" w:cs="Arial"/>
        </w:rPr>
        <w:t xml:space="preserve"> </w:t>
      </w:r>
      <w:r>
        <w:rPr>
          <w:rFonts w:ascii="Arial" w:hAnsi="Arial" w:cs="Arial"/>
        </w:rPr>
        <w:t xml:space="preserve">30 zile </w:t>
      </w:r>
      <w:r w:rsidR="00BB2735">
        <w:rPr>
          <w:rFonts w:ascii="Arial" w:hAnsi="Arial" w:cs="Arial"/>
        </w:rPr>
        <w:t>calendaristice</w:t>
      </w:r>
      <w:r>
        <w:rPr>
          <w:rFonts w:ascii="Arial" w:hAnsi="Arial" w:cs="Arial"/>
        </w:rPr>
        <w:t xml:space="preserve"> de la data emiterii facturii. Necontestarea facturii de către consumator în termenul asumat reprezintă acceptarea acesteia în forma și cuantumul în care a fost emisă de către furnizor.</w:t>
      </w:r>
    </w:p>
    <w:p w14:paraId="50DCD32C" w14:textId="1C8AD712" w:rsidR="00E85874" w:rsidRDefault="00B639FC">
      <w:pPr>
        <w:spacing w:after="120" w:line="360" w:lineRule="auto"/>
        <w:ind w:firstLine="567"/>
        <w:jc w:val="both"/>
        <w:rPr>
          <w:rFonts w:ascii="Arial" w:hAnsi="Arial" w:cs="Arial"/>
        </w:rPr>
      </w:pPr>
      <w:r>
        <w:rPr>
          <w:rFonts w:ascii="Arial" w:hAnsi="Arial" w:cs="Arial"/>
          <w:b/>
          <w:bCs/>
        </w:rPr>
        <w:t>Art. 8.8.</w:t>
      </w:r>
      <w:r w:rsidR="00BB2735">
        <w:rPr>
          <w:rFonts w:ascii="Arial" w:hAnsi="Arial" w:cs="Arial"/>
          <w:b/>
          <w:bCs/>
        </w:rPr>
        <w:t xml:space="preserve"> </w:t>
      </w:r>
      <w:r>
        <w:rPr>
          <w:rFonts w:ascii="Arial" w:hAnsi="Arial" w:cs="Arial"/>
        </w:rPr>
        <w:t>(1) Reclamațiile ulterioare efectuării plații facturilor se conciliază între părți în termen de 10 zile lucrătoare de la data formulării pretențiilor de către consumator.</w:t>
      </w:r>
    </w:p>
    <w:p w14:paraId="429E1F6B" w14:textId="77777777" w:rsidR="00E85874" w:rsidRDefault="00B639FC">
      <w:pPr>
        <w:spacing w:after="120" w:line="360" w:lineRule="auto"/>
        <w:ind w:firstLine="567"/>
        <w:jc w:val="both"/>
        <w:rPr>
          <w:rFonts w:ascii="Arial" w:hAnsi="Arial" w:cs="Arial"/>
        </w:rPr>
      </w:pPr>
      <w:r>
        <w:rPr>
          <w:rFonts w:ascii="Arial" w:hAnsi="Arial" w:cs="Arial"/>
        </w:rPr>
        <w:t>(2) În cazul în care ca urmare a unor recalculări conciliate între părți, nivelul consumului facturat se reduce, nu se vor încasa penalități pentru diferența respectivă.</w:t>
      </w:r>
    </w:p>
    <w:p w14:paraId="47281CF2" w14:textId="66EC0EC0" w:rsidR="00E85874" w:rsidRDefault="00B639FC">
      <w:pPr>
        <w:spacing w:after="240" w:line="360" w:lineRule="auto"/>
        <w:ind w:firstLine="567"/>
        <w:jc w:val="both"/>
        <w:rPr>
          <w:rFonts w:ascii="Arial" w:hAnsi="Arial" w:cs="Arial"/>
          <w:b/>
          <w:bCs/>
          <w:color w:val="000000"/>
        </w:rPr>
      </w:pPr>
      <w:r>
        <w:rPr>
          <w:rFonts w:ascii="Arial" w:hAnsi="Arial" w:cs="Arial"/>
          <w:b/>
          <w:bCs/>
        </w:rPr>
        <w:t>Art. 8.9.</w:t>
      </w:r>
      <w:r w:rsidR="00BB2735">
        <w:rPr>
          <w:rFonts w:ascii="Arial" w:hAnsi="Arial" w:cs="Arial"/>
          <w:b/>
          <w:bCs/>
        </w:rPr>
        <w:t xml:space="preserve"> </w:t>
      </w:r>
      <w:r>
        <w:rPr>
          <w:rFonts w:ascii="Arial" w:hAnsi="Arial" w:cs="Arial"/>
          <w:bCs/>
          <w:color w:val="000000"/>
        </w:rPr>
        <w:t xml:space="preserve">Energia electrică reactivă tranzitată prin punctul de delimitare în intervalul de decontare se va plăti de către client în conformitate cu prevederile „Metodologiei privind stabilirea obligațiilor de plată a energiei electrice reactive și a prețului reglementat pentru energia electrică reactivă” aprobate prin Ordinul ANRE </w:t>
      </w:r>
      <w:r w:rsidR="00BB2735">
        <w:rPr>
          <w:rFonts w:ascii="Arial" w:hAnsi="Arial" w:cs="Arial"/>
          <w:bCs/>
          <w:color w:val="000000"/>
        </w:rPr>
        <w:t xml:space="preserve">nr. </w:t>
      </w:r>
      <w:r>
        <w:rPr>
          <w:rFonts w:ascii="Arial" w:hAnsi="Arial" w:cs="Arial"/>
          <w:bCs/>
          <w:color w:val="000000"/>
        </w:rPr>
        <w:t>33/2014, modificat și completat prin Ordinul ANRE nr. 76/2016.</w:t>
      </w:r>
    </w:p>
    <w:p w14:paraId="68EB37EB" w14:textId="77777777" w:rsidR="00E85874" w:rsidRDefault="00B639FC">
      <w:pPr>
        <w:numPr>
          <w:ilvl w:val="0"/>
          <w:numId w:val="2"/>
        </w:numPr>
        <w:spacing w:after="240" w:line="360" w:lineRule="auto"/>
        <w:ind w:left="567" w:hanging="283"/>
        <w:jc w:val="both"/>
        <w:rPr>
          <w:rFonts w:ascii="Arial" w:hAnsi="Arial" w:cs="Arial"/>
          <w:b/>
        </w:rPr>
      </w:pPr>
      <w:r>
        <w:rPr>
          <w:rFonts w:ascii="Arial" w:hAnsi="Arial" w:cs="Arial"/>
          <w:b/>
        </w:rPr>
        <w:t>Obligații, drepturi și garanții</w:t>
      </w:r>
    </w:p>
    <w:p w14:paraId="22CD2191" w14:textId="77777777" w:rsidR="00E85874" w:rsidRDefault="00B639FC">
      <w:pPr>
        <w:spacing w:after="120" w:line="360" w:lineRule="auto"/>
        <w:ind w:firstLine="567"/>
        <w:jc w:val="both"/>
        <w:rPr>
          <w:rFonts w:ascii="Arial" w:hAnsi="Arial" w:cs="Arial"/>
        </w:rPr>
      </w:pPr>
      <w:r>
        <w:rPr>
          <w:rFonts w:ascii="Arial" w:hAnsi="Arial" w:cs="Arial"/>
          <w:b/>
        </w:rPr>
        <w:t xml:space="preserve">Art. 9.1. </w:t>
      </w:r>
      <w:r>
        <w:rPr>
          <w:rFonts w:ascii="Arial" w:hAnsi="Arial" w:cs="Arial"/>
        </w:rPr>
        <w:t>(1) Părțile se obligă una față de cealaltă să dețină pe parcursul derulării contractului toate aprobările necesare fiecăreia pentru executarea obligațiilor cuprinse în prezentul contract, în același timp conformându-se tuturor cerințelor legale.</w:t>
      </w:r>
    </w:p>
    <w:p w14:paraId="328D806F" w14:textId="77777777" w:rsidR="00E85874" w:rsidRDefault="00B639FC">
      <w:pPr>
        <w:spacing w:after="120" w:line="360" w:lineRule="auto"/>
        <w:ind w:firstLine="567"/>
        <w:jc w:val="both"/>
        <w:rPr>
          <w:rFonts w:ascii="Arial" w:hAnsi="Arial" w:cs="Arial"/>
        </w:rPr>
      </w:pPr>
      <w:r>
        <w:rPr>
          <w:rFonts w:ascii="Arial" w:hAnsi="Arial" w:cs="Arial"/>
        </w:rPr>
        <w:t>(2) Părțile garantează una celeilalte că prezentul contract reprezintă o obligație validă, legală, opozabilă în justiție în termenii acestui contract.</w:t>
      </w:r>
    </w:p>
    <w:p w14:paraId="7984E41C" w14:textId="77777777" w:rsidR="00E85874" w:rsidRDefault="00B639FC">
      <w:pPr>
        <w:spacing w:after="120" w:line="360" w:lineRule="auto"/>
        <w:ind w:firstLine="567"/>
        <w:jc w:val="both"/>
        <w:rPr>
          <w:rFonts w:ascii="Arial" w:hAnsi="Arial" w:cs="Arial"/>
        </w:rPr>
      </w:pPr>
      <w:r>
        <w:rPr>
          <w:rFonts w:ascii="Arial" w:hAnsi="Arial" w:cs="Arial"/>
        </w:rPr>
        <w:t>(3) Părțile se obligă una față de cealaltă să asigure accesul în conformitate cu prevederile legii la toate informațiile, documentațiile și datele necesare bunei derulări a contractului și care sunt accesibile în conformitate cu reglementările în vigoare aplicabile tuturor autorităților statului, instituțiilor financiar-bancare, consultanților și contractanților.</w:t>
      </w:r>
    </w:p>
    <w:p w14:paraId="7A2FF271" w14:textId="77777777" w:rsidR="00E85874" w:rsidRDefault="00B639FC">
      <w:pPr>
        <w:spacing w:after="120" w:line="360" w:lineRule="auto"/>
        <w:ind w:firstLine="567"/>
        <w:jc w:val="both"/>
        <w:rPr>
          <w:rFonts w:ascii="Arial" w:hAnsi="Arial" w:cs="Arial"/>
        </w:rPr>
      </w:pPr>
      <w:r>
        <w:rPr>
          <w:rFonts w:ascii="Arial" w:hAnsi="Arial" w:cs="Arial"/>
        </w:rPr>
        <w:t>(4) Părțile se obligă să respecte instrucțiunile și comenzile operative emise de către operatorul de sistem / distribuție în baza Codului tehnic al rețelei electrice de transport și Codului tehnic al rețelelor electrice de distribuție în vigoare. Obligațiile ce revin fiecărei părți în baza prezentului contract nu pot fi invocate drept cauză a nerespectării Codurilor tehnice ale rețelelor de transport / distribuție.</w:t>
      </w:r>
    </w:p>
    <w:p w14:paraId="1C74C506" w14:textId="77777777" w:rsidR="00E85874" w:rsidRDefault="00B639FC">
      <w:pPr>
        <w:spacing w:after="120" w:line="360" w:lineRule="auto"/>
        <w:ind w:firstLine="567"/>
        <w:jc w:val="both"/>
        <w:rPr>
          <w:rFonts w:ascii="Arial" w:hAnsi="Arial" w:cs="Arial"/>
          <w:b/>
          <w:bCs/>
        </w:rPr>
      </w:pPr>
      <w:r>
        <w:rPr>
          <w:rFonts w:ascii="Arial" w:hAnsi="Arial" w:cs="Arial"/>
          <w:b/>
          <w:bCs/>
        </w:rPr>
        <w:t>Art. 9.2. Confidențialitate</w:t>
      </w:r>
    </w:p>
    <w:p w14:paraId="46B74747" w14:textId="3CD16C97" w:rsidR="00E85874" w:rsidRDefault="00B639FC">
      <w:pPr>
        <w:pStyle w:val="ListParagraph"/>
        <w:numPr>
          <w:ilvl w:val="2"/>
          <w:numId w:val="14"/>
        </w:numPr>
        <w:spacing w:after="120" w:line="360" w:lineRule="auto"/>
        <w:ind w:left="851" w:hanging="284"/>
        <w:contextualSpacing w:val="0"/>
        <w:jc w:val="both"/>
        <w:rPr>
          <w:rFonts w:ascii="Arial" w:hAnsi="Arial" w:cs="Arial"/>
        </w:rPr>
      </w:pPr>
      <w:r>
        <w:rPr>
          <w:rFonts w:ascii="Arial" w:hAnsi="Arial" w:cs="Arial"/>
          <w:iCs/>
        </w:rPr>
        <w:t>Părțile</w:t>
      </w:r>
      <w:r w:rsidR="00CB4F84">
        <w:rPr>
          <w:rFonts w:ascii="Arial" w:hAnsi="Arial" w:cs="Arial"/>
          <w:iCs/>
        </w:rPr>
        <w:t xml:space="preserve"> </w:t>
      </w:r>
      <w:r>
        <w:rPr>
          <w:rFonts w:ascii="Arial" w:hAnsi="Arial" w:cs="Arial"/>
        </w:rPr>
        <w:t>se obligă una față de cealaltă să obțină și să păstreze pe toată durata contractului, toate aprobările necesare fiecăreia pentru exercitarea obligațiilor cuprinse în cadrul acestui contract, conformându-se în același timp tuturor cerințelor legale.</w:t>
      </w:r>
    </w:p>
    <w:p w14:paraId="00364F4E" w14:textId="40A07F03" w:rsidR="00E85874" w:rsidRDefault="00B639FC">
      <w:pPr>
        <w:pStyle w:val="ListParagraph"/>
        <w:numPr>
          <w:ilvl w:val="2"/>
          <w:numId w:val="14"/>
        </w:numPr>
        <w:spacing w:after="120" w:line="360" w:lineRule="auto"/>
        <w:ind w:left="851" w:hanging="284"/>
        <w:jc w:val="both"/>
        <w:rPr>
          <w:rFonts w:ascii="Arial" w:hAnsi="Arial" w:cs="Arial"/>
        </w:rPr>
      </w:pPr>
      <w:r>
        <w:rPr>
          <w:rFonts w:ascii="Arial" w:hAnsi="Arial" w:cs="Arial"/>
          <w:iCs/>
        </w:rPr>
        <w:t>Părțile</w:t>
      </w:r>
      <w:r w:rsidR="00CB4F84">
        <w:rPr>
          <w:rFonts w:ascii="Arial" w:hAnsi="Arial" w:cs="Arial"/>
          <w:iCs/>
        </w:rPr>
        <w:t xml:space="preserve"> </w:t>
      </w:r>
      <w:r>
        <w:rPr>
          <w:rFonts w:ascii="Arial" w:hAnsi="Arial" w:cs="Arial"/>
        </w:rPr>
        <w:t>nu vor transmite informațiile confidențiale obținute în cadrul prezentului contract unor persoane neautorizate să primească astfel de informații. Următoarele cazuri pot face excepție și anume atunci când:</w:t>
      </w:r>
    </w:p>
    <w:p w14:paraId="3E8D1504" w14:textId="77777777" w:rsidR="00E85874" w:rsidRPr="00CB4F84" w:rsidRDefault="00B639FC">
      <w:pPr>
        <w:pStyle w:val="ListParagraph"/>
        <w:numPr>
          <w:ilvl w:val="1"/>
          <w:numId w:val="15"/>
        </w:numPr>
        <w:spacing w:line="360" w:lineRule="auto"/>
        <w:ind w:left="1134" w:hanging="283"/>
        <w:jc w:val="both"/>
        <w:rPr>
          <w:rFonts w:ascii="Arial" w:hAnsi="Arial" w:cs="Arial"/>
        </w:rPr>
      </w:pPr>
      <w:r w:rsidRPr="00CB4F84">
        <w:rPr>
          <w:rFonts w:ascii="Arial" w:hAnsi="Arial" w:cs="Arial"/>
        </w:rPr>
        <w:lastRenderedPageBreak/>
        <w:t>se dispune de consimțământul scris al părții ale cărei interese pot fi afectate de diseminarea informației;</w:t>
      </w:r>
    </w:p>
    <w:p w14:paraId="456BFE57" w14:textId="251BAC98" w:rsidR="00E85874" w:rsidRDefault="00B639FC">
      <w:pPr>
        <w:pStyle w:val="ListParagraph"/>
        <w:numPr>
          <w:ilvl w:val="1"/>
          <w:numId w:val="15"/>
        </w:numPr>
        <w:spacing w:line="360" w:lineRule="auto"/>
        <w:ind w:left="1134" w:hanging="283"/>
        <w:jc w:val="both"/>
        <w:rPr>
          <w:rFonts w:ascii="Arial" w:hAnsi="Arial" w:cs="Arial"/>
        </w:rPr>
      </w:pPr>
      <w:r w:rsidRPr="00CB4F84">
        <w:rPr>
          <w:rFonts w:ascii="Arial" w:hAnsi="Arial" w:cs="Arial"/>
        </w:rPr>
        <w:t>informația este deja publică;</w:t>
      </w:r>
    </w:p>
    <w:p w14:paraId="5B092732" w14:textId="54732317" w:rsidR="00E85874" w:rsidRDefault="00B639FC" w:rsidP="00CB4F84">
      <w:pPr>
        <w:pStyle w:val="ListParagraph"/>
        <w:numPr>
          <w:ilvl w:val="1"/>
          <w:numId w:val="15"/>
        </w:numPr>
        <w:spacing w:line="360" w:lineRule="auto"/>
        <w:ind w:left="1134" w:hanging="283"/>
        <w:jc w:val="both"/>
        <w:rPr>
          <w:rFonts w:ascii="Arial" w:hAnsi="Arial" w:cs="Arial"/>
        </w:rPr>
      </w:pPr>
      <w:r w:rsidRPr="00CB4F84">
        <w:rPr>
          <w:rFonts w:ascii="Arial" w:hAnsi="Arial" w:cs="Arial"/>
        </w:rPr>
        <w:t>partea este obligată sau are permisiunea de a divulga informația în scopul respectării unui ordin sau a unei decizii a Autorității competente ori a unei legi în vigoare;</w:t>
      </w:r>
    </w:p>
    <w:p w14:paraId="33FA6674" w14:textId="689B4DC2" w:rsidR="00CB4F84" w:rsidRPr="00CB4F84" w:rsidRDefault="00B639FC" w:rsidP="00CB4F84">
      <w:pPr>
        <w:pStyle w:val="ListParagraph"/>
        <w:numPr>
          <w:ilvl w:val="1"/>
          <w:numId w:val="15"/>
        </w:numPr>
        <w:spacing w:after="120" w:line="360" w:lineRule="auto"/>
        <w:ind w:left="1135" w:hanging="284"/>
        <w:jc w:val="both"/>
        <w:rPr>
          <w:rFonts w:ascii="Arial" w:hAnsi="Arial" w:cs="Arial"/>
        </w:rPr>
      </w:pPr>
      <w:r w:rsidRPr="00CB4F84">
        <w:rPr>
          <w:rFonts w:ascii="Arial" w:hAnsi="Arial" w:cs="Arial"/>
        </w:rPr>
        <w:t>informația trebuie să fie transmisă în cursul îndeplinirii normale a activităților care constituie obiectul contractului.</w:t>
      </w:r>
    </w:p>
    <w:p w14:paraId="63C0B4BE" w14:textId="6B9556F5" w:rsidR="00E85874" w:rsidRPr="00CB4F84" w:rsidRDefault="00B639FC" w:rsidP="00CB4F84">
      <w:pPr>
        <w:pStyle w:val="ListParagraph"/>
        <w:numPr>
          <w:ilvl w:val="2"/>
          <w:numId w:val="14"/>
        </w:numPr>
        <w:spacing w:after="120" w:line="360" w:lineRule="auto"/>
        <w:ind w:left="851" w:hanging="284"/>
        <w:jc w:val="both"/>
        <w:rPr>
          <w:rFonts w:ascii="Arial" w:hAnsi="Arial" w:cs="Arial"/>
          <w:iCs/>
        </w:rPr>
      </w:pPr>
      <w:r w:rsidRPr="00CB4F84">
        <w:rPr>
          <w:rFonts w:ascii="Arial" w:hAnsi="Arial" w:cs="Arial"/>
          <w:iCs/>
        </w:rPr>
        <w:t>Prin semnarea prezentului contract, Clientul este de acord cu dezv</w:t>
      </w:r>
      <w:r w:rsidR="00CB4F84">
        <w:rPr>
          <w:rFonts w:ascii="Arial" w:hAnsi="Arial" w:cs="Arial"/>
          <w:iCs/>
        </w:rPr>
        <w:t>ă</w:t>
      </w:r>
      <w:r w:rsidRPr="00CB4F84">
        <w:rPr>
          <w:rFonts w:ascii="Arial" w:hAnsi="Arial" w:cs="Arial"/>
          <w:iCs/>
        </w:rPr>
        <w:t>luirea informa</w:t>
      </w:r>
      <w:r w:rsidR="00CB4F84">
        <w:rPr>
          <w:rFonts w:ascii="Arial" w:hAnsi="Arial" w:cs="Arial"/>
          <w:iCs/>
        </w:rPr>
        <w:t>ț</w:t>
      </w:r>
      <w:r w:rsidRPr="00CB4F84">
        <w:rPr>
          <w:rFonts w:ascii="Arial" w:hAnsi="Arial" w:cs="Arial"/>
          <w:iCs/>
        </w:rPr>
        <w:t>iilor confiden</w:t>
      </w:r>
      <w:r w:rsidR="00CB4F84">
        <w:rPr>
          <w:rFonts w:ascii="Arial" w:hAnsi="Arial" w:cs="Arial"/>
          <w:iCs/>
        </w:rPr>
        <w:t>ț</w:t>
      </w:r>
      <w:r w:rsidRPr="00CB4F84">
        <w:rPr>
          <w:rFonts w:ascii="Arial" w:hAnsi="Arial" w:cs="Arial"/>
          <w:iCs/>
        </w:rPr>
        <w:t xml:space="preserve">iale legate de derularea prezentului contract </w:t>
      </w:r>
      <w:r w:rsidR="00CB4F84">
        <w:rPr>
          <w:rFonts w:ascii="Arial" w:hAnsi="Arial" w:cs="Arial"/>
          <w:iCs/>
        </w:rPr>
        <w:t>î</w:t>
      </w:r>
      <w:r w:rsidRPr="00CB4F84">
        <w:rPr>
          <w:rFonts w:ascii="Arial" w:hAnsi="Arial" w:cs="Arial"/>
          <w:iCs/>
        </w:rPr>
        <w:t xml:space="preserve">n cazul </w:t>
      </w:r>
      <w:r w:rsidR="00CB4F84">
        <w:rPr>
          <w:rFonts w:ascii="Arial" w:hAnsi="Arial" w:cs="Arial"/>
          <w:iCs/>
        </w:rPr>
        <w:t>î</w:t>
      </w:r>
      <w:r w:rsidRPr="00CB4F84">
        <w:rPr>
          <w:rFonts w:ascii="Arial" w:hAnsi="Arial" w:cs="Arial"/>
          <w:iCs/>
        </w:rPr>
        <w:t xml:space="preserve">n care  Furnizorul va cesiona, </w:t>
      </w:r>
      <w:r w:rsidR="00CB4F84">
        <w:rPr>
          <w:rFonts w:ascii="Arial" w:hAnsi="Arial" w:cs="Arial"/>
          <w:iCs/>
        </w:rPr>
        <w:t>î</w:t>
      </w:r>
      <w:r w:rsidRPr="00CB4F84">
        <w:rPr>
          <w:rFonts w:ascii="Arial" w:hAnsi="Arial" w:cs="Arial"/>
          <w:iCs/>
        </w:rPr>
        <w:t>n condi</w:t>
      </w:r>
      <w:r w:rsidR="00CB4F84">
        <w:rPr>
          <w:rFonts w:ascii="Arial" w:hAnsi="Arial" w:cs="Arial"/>
          <w:iCs/>
        </w:rPr>
        <w:t>ț</w:t>
      </w:r>
      <w:r w:rsidRPr="00CB4F84">
        <w:rPr>
          <w:rFonts w:ascii="Arial" w:hAnsi="Arial" w:cs="Arial"/>
          <w:iCs/>
        </w:rPr>
        <w:t xml:space="preserve">iile Codului Civil, </w:t>
      </w:r>
      <w:r w:rsidR="00CB4F84" w:rsidRPr="00CB4F84">
        <w:rPr>
          <w:rFonts w:ascii="Arial" w:hAnsi="Arial" w:cs="Arial"/>
          <w:iCs/>
        </w:rPr>
        <w:t>creanțele</w:t>
      </w:r>
      <w:r w:rsidRPr="00CB4F84">
        <w:rPr>
          <w:rFonts w:ascii="Arial" w:hAnsi="Arial" w:cs="Arial"/>
          <w:iCs/>
        </w:rPr>
        <w:t xml:space="preserve"> din prezentul contract.</w:t>
      </w:r>
    </w:p>
    <w:p w14:paraId="72E2C5B2" w14:textId="65E2E57E" w:rsidR="00E85874" w:rsidRDefault="00CB4F84" w:rsidP="00CB4F84">
      <w:pPr>
        <w:numPr>
          <w:ilvl w:val="0"/>
          <w:numId w:val="2"/>
        </w:numPr>
        <w:spacing w:after="240" w:line="360" w:lineRule="auto"/>
        <w:ind w:left="567" w:hanging="283"/>
        <w:jc w:val="both"/>
        <w:rPr>
          <w:rFonts w:ascii="Arial" w:hAnsi="Arial" w:cs="Arial"/>
          <w:b/>
        </w:rPr>
      </w:pPr>
      <w:r>
        <w:rPr>
          <w:rFonts w:ascii="Arial" w:hAnsi="Arial" w:cs="Arial"/>
          <w:b/>
        </w:rPr>
        <w:t xml:space="preserve"> </w:t>
      </w:r>
      <w:r w:rsidR="00B639FC">
        <w:rPr>
          <w:rFonts w:ascii="Arial" w:hAnsi="Arial" w:cs="Arial"/>
          <w:b/>
        </w:rPr>
        <w:t>Obligațiile furnizorului</w:t>
      </w:r>
    </w:p>
    <w:p w14:paraId="00C7345B" w14:textId="77777777" w:rsidR="00E85874" w:rsidRDefault="00B639FC">
      <w:pPr>
        <w:spacing w:after="120" w:line="360" w:lineRule="auto"/>
        <w:ind w:firstLine="567"/>
        <w:jc w:val="both"/>
        <w:rPr>
          <w:rFonts w:ascii="Arial" w:hAnsi="Arial" w:cs="Arial"/>
        </w:rPr>
      </w:pPr>
      <w:r>
        <w:rPr>
          <w:rFonts w:ascii="Arial" w:hAnsi="Arial" w:cs="Arial"/>
          <w:b/>
        </w:rPr>
        <w:t>Art. 10.1.</w:t>
      </w:r>
      <w:r>
        <w:rPr>
          <w:rFonts w:ascii="Arial" w:hAnsi="Arial" w:cs="Arial"/>
        </w:rPr>
        <w:t xml:space="preserve"> Furnizorul are următoarele obligații:</w:t>
      </w:r>
    </w:p>
    <w:p w14:paraId="75302FBE" w14:textId="77777777"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să dețină licența de furnizare a energiei electrice și să respecte prevederile acesteia privind alimentarea consumatorilor;</w:t>
      </w:r>
    </w:p>
    <w:p w14:paraId="54A47E11" w14:textId="77777777"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să asigure consumatorului energia electrică în termenii prezentului contract și în conformitate cu Standardul de performanță;</w:t>
      </w:r>
    </w:p>
    <w:p w14:paraId="458522B9" w14:textId="77777777"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să inițieze modificarea și completarea contractului de furnizare a energiei electrice sau a anexelor la acesta ori de cate ori apar elemente noi, inclusiv prin acte adiționale, atunci când consideră necesară detalierea, completarea sau introducerea unor clauze noi;</w:t>
      </w:r>
    </w:p>
    <w:p w14:paraId="1F91F72A" w14:textId="10D6A33F"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să factureze consumatorului energia electrică la pre</w:t>
      </w:r>
      <w:r w:rsidR="00932E12">
        <w:rPr>
          <w:rFonts w:ascii="Arial" w:hAnsi="Arial" w:cs="Arial"/>
        </w:rPr>
        <w:t>ț</w:t>
      </w:r>
      <w:r>
        <w:rPr>
          <w:rFonts w:ascii="Arial" w:hAnsi="Arial" w:cs="Arial"/>
        </w:rPr>
        <w:t>urile contractate;</w:t>
      </w:r>
    </w:p>
    <w:p w14:paraId="3DC3C593" w14:textId="77777777"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să verifice în cel mai scurt timp situațiile deosebite sesizate de către consumator și să răspundă în termen legal tuturor reclamațiilor și sesizărilor scrise ale acestuia, în conformitate cu Standardului de performanță cu privire la activitatea de furnizare;</w:t>
      </w:r>
    </w:p>
    <w:p w14:paraId="1A7F5E8A" w14:textId="77777777"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 xml:space="preserve">să acorde despăgubiri pentru daunele dovedite provocate de întreruperi în alimentare, în condițiile </w:t>
      </w:r>
      <w:r>
        <w:rPr>
          <w:rFonts w:ascii="Arial" w:hAnsi="Arial" w:cs="Arial"/>
          <w:b/>
          <w:bCs/>
        </w:rPr>
        <w:t>Art. 14.2</w:t>
      </w:r>
      <w:r>
        <w:rPr>
          <w:rFonts w:ascii="Arial" w:hAnsi="Arial" w:cs="Arial"/>
        </w:rPr>
        <w:t>. din prezentul contract;</w:t>
      </w:r>
    </w:p>
    <w:p w14:paraId="235A8836" w14:textId="77777777"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să furnizeze consumatorului informații cu privire la istoricul de consum și eventualele penalități plătite de acesta, în conformitate cu Standardului de performanță pentru activitatea de furnizare;</w:t>
      </w:r>
    </w:p>
    <w:p w14:paraId="63283C4F" w14:textId="4E383292" w:rsidR="00E85874" w:rsidRDefault="00B639FC">
      <w:pPr>
        <w:numPr>
          <w:ilvl w:val="0"/>
          <w:numId w:val="4"/>
        </w:numPr>
        <w:tabs>
          <w:tab w:val="clear" w:pos="720"/>
        </w:tabs>
        <w:spacing w:after="60" w:line="360" w:lineRule="auto"/>
        <w:ind w:left="851" w:hanging="284"/>
        <w:jc w:val="both"/>
        <w:rPr>
          <w:rFonts w:ascii="Arial" w:hAnsi="Arial" w:cs="Arial"/>
          <w:bCs/>
        </w:rPr>
      </w:pPr>
      <w:r>
        <w:rPr>
          <w:rFonts w:ascii="Arial" w:hAnsi="Arial" w:cs="Arial"/>
          <w:bCs/>
        </w:rPr>
        <w:t>să informeze consumatorul cu privire la modificarea prețului de contract ca urmare a</w:t>
      </w:r>
      <w:r>
        <w:rPr>
          <w:rFonts w:ascii="Arial" w:hAnsi="Arial" w:cs="Arial"/>
          <w:bCs/>
        </w:rPr>
        <w:br/>
        <w:t>revizuirii / introducerii componentelor reglementate în termen de 30 de zile de la aplicarea actului legislativ</w:t>
      </w:r>
      <w:r w:rsidR="00A13B4A">
        <w:rPr>
          <w:rFonts w:ascii="Arial" w:hAnsi="Arial" w:cs="Arial"/>
          <w:bCs/>
        </w:rPr>
        <w:t>. N</w:t>
      </w:r>
      <w:r w:rsidR="00A13B4A">
        <w:rPr>
          <w:rFonts w:ascii="Arial" w:hAnsi="Arial" w:cs="Arial"/>
        </w:rPr>
        <w:t>otificarea va fi adusă la cunoștința consumatorului pe cale separată</w:t>
      </w:r>
      <w:r w:rsidR="00A13B4A">
        <w:rPr>
          <w:rFonts w:ascii="Arial" w:hAnsi="Arial" w:cs="Arial"/>
          <w:bCs/>
        </w:rPr>
        <w:t>;</w:t>
      </w:r>
    </w:p>
    <w:p w14:paraId="199E817C" w14:textId="77777777" w:rsidR="00E85874" w:rsidRDefault="00B639FC">
      <w:pPr>
        <w:numPr>
          <w:ilvl w:val="0"/>
          <w:numId w:val="4"/>
        </w:numPr>
        <w:tabs>
          <w:tab w:val="clear" w:pos="720"/>
        </w:tabs>
        <w:spacing w:after="60" w:line="360" w:lineRule="auto"/>
        <w:ind w:left="851" w:hanging="284"/>
        <w:jc w:val="both"/>
        <w:rPr>
          <w:rFonts w:ascii="Arial" w:hAnsi="Arial" w:cs="Arial"/>
        </w:rPr>
      </w:pPr>
      <w:r>
        <w:rPr>
          <w:rFonts w:ascii="Arial" w:hAnsi="Arial" w:cs="Arial"/>
        </w:rPr>
        <w:t xml:space="preserve">să încheie contracte reglementate cu Operatorul de sisteme de distribuție (OD) și cu Operator de transport (OTS) și de sistem în vederea asigurării serviciilor de transport și distribuție a energiei electrice în scopul îndeplinirii prevederilor prezentului contract; </w:t>
      </w:r>
    </w:p>
    <w:p w14:paraId="70DA4344" w14:textId="3F6DCED7" w:rsidR="00E85874" w:rsidRDefault="00B639FC">
      <w:pPr>
        <w:numPr>
          <w:ilvl w:val="0"/>
          <w:numId w:val="4"/>
        </w:numPr>
        <w:tabs>
          <w:tab w:val="clear" w:pos="720"/>
        </w:tabs>
        <w:spacing w:after="120" w:line="360" w:lineRule="auto"/>
        <w:ind w:left="851" w:hanging="284"/>
        <w:jc w:val="both"/>
        <w:rPr>
          <w:rFonts w:ascii="Arial" w:hAnsi="Arial" w:cs="Arial"/>
        </w:rPr>
      </w:pPr>
      <w:r>
        <w:rPr>
          <w:rFonts w:ascii="Arial" w:hAnsi="Arial" w:cs="Arial"/>
        </w:rPr>
        <w:t>orice alte obligații prevăzute de legislația in vigoare.</w:t>
      </w:r>
    </w:p>
    <w:p w14:paraId="72A4F055" w14:textId="77777777" w:rsidR="00932E12" w:rsidRDefault="00932E12" w:rsidP="00932E12">
      <w:pPr>
        <w:spacing w:after="120" w:line="360" w:lineRule="auto"/>
        <w:ind w:left="851"/>
        <w:jc w:val="both"/>
        <w:rPr>
          <w:rFonts w:ascii="Arial" w:hAnsi="Arial" w:cs="Arial"/>
        </w:rPr>
      </w:pPr>
    </w:p>
    <w:p w14:paraId="00538403" w14:textId="77777777" w:rsidR="00E85874" w:rsidRPr="00932E12" w:rsidRDefault="00B639FC" w:rsidP="00932E12">
      <w:pPr>
        <w:spacing w:after="120" w:line="360" w:lineRule="auto"/>
        <w:ind w:firstLine="567"/>
        <w:jc w:val="both"/>
        <w:rPr>
          <w:rFonts w:ascii="Arial" w:hAnsi="Arial" w:cs="Arial"/>
          <w:b/>
        </w:rPr>
      </w:pPr>
      <w:r>
        <w:rPr>
          <w:rFonts w:ascii="Arial" w:hAnsi="Arial" w:cs="Arial"/>
          <w:b/>
        </w:rPr>
        <w:lastRenderedPageBreak/>
        <w:t>Art. 10.2</w:t>
      </w:r>
      <w:bookmarkStart w:id="1" w:name="_Hlk40277238"/>
    </w:p>
    <w:p w14:paraId="1EFC27C1" w14:textId="32D3CAB8" w:rsidR="00E85874" w:rsidRPr="00932E12" w:rsidRDefault="00B639FC">
      <w:pPr>
        <w:shd w:val="clear" w:color="auto" w:fill="FFFFFF"/>
        <w:spacing w:line="360" w:lineRule="auto"/>
        <w:jc w:val="both"/>
        <w:rPr>
          <w:rFonts w:ascii="Arial" w:hAnsi="Arial" w:cs="Arial"/>
        </w:rPr>
      </w:pPr>
      <w:r w:rsidRPr="00932E12">
        <w:rPr>
          <w:rFonts w:ascii="Arial" w:hAnsi="Arial" w:cs="Arial"/>
        </w:rPr>
        <w:t xml:space="preserve">Furnizorul, </w:t>
      </w:r>
      <w:r w:rsidR="00932E12">
        <w:rPr>
          <w:rFonts w:ascii="Arial" w:hAnsi="Arial" w:cs="Arial"/>
        </w:rPr>
        <w:t>î</w:t>
      </w:r>
      <w:r w:rsidRPr="00932E12">
        <w:rPr>
          <w:rFonts w:ascii="Arial" w:hAnsi="Arial" w:cs="Arial"/>
        </w:rPr>
        <w:t xml:space="preserve">n baza contractului de </w:t>
      </w:r>
      <w:r w:rsidR="00841A69" w:rsidRPr="00932E12">
        <w:rPr>
          <w:rFonts w:ascii="Arial" w:hAnsi="Arial" w:cs="Arial"/>
        </w:rPr>
        <w:t>distribuție</w:t>
      </w:r>
      <w:r w:rsidRPr="00932E12">
        <w:rPr>
          <w:rFonts w:ascii="Arial" w:hAnsi="Arial" w:cs="Arial"/>
        </w:rPr>
        <w:t>, va asigura intermedierea rela</w:t>
      </w:r>
      <w:r w:rsidR="00932E12">
        <w:rPr>
          <w:rFonts w:ascii="Arial" w:hAnsi="Arial" w:cs="Arial"/>
        </w:rPr>
        <w:t>ț</w:t>
      </w:r>
      <w:r w:rsidRPr="00932E12">
        <w:rPr>
          <w:rFonts w:ascii="Arial" w:hAnsi="Arial" w:cs="Arial"/>
        </w:rPr>
        <w:t xml:space="preserve">iei </w:t>
      </w:r>
      <w:r w:rsidR="00932E12">
        <w:rPr>
          <w:rFonts w:ascii="Arial" w:hAnsi="Arial" w:cs="Arial"/>
        </w:rPr>
        <w:t>î</w:t>
      </w:r>
      <w:r w:rsidRPr="00932E12">
        <w:rPr>
          <w:rFonts w:ascii="Arial" w:hAnsi="Arial" w:cs="Arial"/>
        </w:rPr>
        <w:t xml:space="preserve">ntre consumator </w:t>
      </w:r>
      <w:r w:rsidR="00932E12">
        <w:rPr>
          <w:rFonts w:ascii="Arial" w:hAnsi="Arial" w:cs="Arial"/>
        </w:rPr>
        <w:t>ș</w:t>
      </w:r>
      <w:r w:rsidRPr="00932E12">
        <w:rPr>
          <w:rFonts w:ascii="Arial" w:hAnsi="Arial" w:cs="Arial"/>
        </w:rPr>
        <w:t>i operatorul de distribu</w:t>
      </w:r>
      <w:r w:rsidR="00932E12">
        <w:rPr>
          <w:rFonts w:ascii="Arial" w:hAnsi="Arial" w:cs="Arial"/>
        </w:rPr>
        <w:t>ț</w:t>
      </w:r>
      <w:r w:rsidRPr="00932E12">
        <w:rPr>
          <w:rFonts w:ascii="Arial" w:hAnsi="Arial" w:cs="Arial"/>
        </w:rPr>
        <w:t xml:space="preserve">ie, </w:t>
      </w:r>
      <w:r w:rsidR="00932E12">
        <w:rPr>
          <w:rFonts w:ascii="Arial" w:hAnsi="Arial" w:cs="Arial"/>
        </w:rPr>
        <w:t>î</w:t>
      </w:r>
      <w:r w:rsidRPr="00932E12">
        <w:rPr>
          <w:rFonts w:ascii="Arial" w:hAnsi="Arial" w:cs="Arial"/>
        </w:rPr>
        <w:t>n conformitate cu prevederile Standardului de performan</w:t>
      </w:r>
      <w:r w:rsidR="00932E12">
        <w:rPr>
          <w:rFonts w:ascii="Arial" w:hAnsi="Arial" w:cs="Arial"/>
        </w:rPr>
        <w:t>ță</w:t>
      </w:r>
      <w:r w:rsidRPr="00932E12">
        <w:rPr>
          <w:rFonts w:ascii="Arial" w:hAnsi="Arial" w:cs="Arial"/>
        </w:rPr>
        <w:t xml:space="preserve"> pentru activitatea de furnizare a energiei electrice, aprobat prin Ordinul ANRE nr.</w:t>
      </w:r>
      <w:r w:rsidR="00932E12">
        <w:rPr>
          <w:rFonts w:ascii="Arial" w:hAnsi="Arial" w:cs="Arial"/>
        </w:rPr>
        <w:t xml:space="preserve"> </w:t>
      </w:r>
      <w:r w:rsidR="00DB595E" w:rsidRPr="00932E12">
        <w:rPr>
          <w:rFonts w:ascii="Arial" w:hAnsi="Arial" w:cs="Arial"/>
        </w:rPr>
        <w:t>83/2021</w:t>
      </w:r>
      <w:r w:rsidRPr="00932E12">
        <w:rPr>
          <w:rFonts w:ascii="Arial" w:hAnsi="Arial" w:cs="Arial"/>
        </w:rPr>
        <w:t>, pentru îndeplinirea de către operatorul de distribu</w:t>
      </w:r>
      <w:r w:rsidR="00932E12">
        <w:rPr>
          <w:rFonts w:ascii="Arial" w:hAnsi="Arial" w:cs="Arial"/>
        </w:rPr>
        <w:t>ț</w:t>
      </w:r>
      <w:r w:rsidRPr="00932E12">
        <w:rPr>
          <w:rFonts w:ascii="Arial" w:hAnsi="Arial" w:cs="Arial"/>
        </w:rPr>
        <w:t>ie a obliga</w:t>
      </w:r>
      <w:r w:rsidR="00932E12">
        <w:rPr>
          <w:rFonts w:ascii="Arial" w:hAnsi="Arial" w:cs="Arial"/>
        </w:rPr>
        <w:t>ț</w:t>
      </w:r>
      <w:r w:rsidRPr="00932E12">
        <w:rPr>
          <w:rFonts w:ascii="Arial" w:hAnsi="Arial" w:cs="Arial"/>
        </w:rPr>
        <w:t xml:space="preserve">iilor ce </w:t>
      </w:r>
      <w:r w:rsidR="00932E12">
        <w:rPr>
          <w:rFonts w:ascii="Arial" w:hAnsi="Arial" w:cs="Arial"/>
        </w:rPr>
        <w:t>î</w:t>
      </w:r>
      <w:r w:rsidRPr="00932E12">
        <w:rPr>
          <w:rFonts w:ascii="Arial" w:hAnsi="Arial" w:cs="Arial"/>
        </w:rPr>
        <w:t>i revin conform legisla</w:t>
      </w:r>
      <w:r w:rsidR="00932E12">
        <w:rPr>
          <w:rFonts w:ascii="Arial" w:hAnsi="Arial" w:cs="Arial"/>
        </w:rPr>
        <w:t>ț</w:t>
      </w:r>
      <w:r w:rsidRPr="00932E12">
        <w:rPr>
          <w:rFonts w:ascii="Arial" w:hAnsi="Arial" w:cs="Arial"/>
        </w:rPr>
        <w:t>iei aplicabile privind:</w:t>
      </w:r>
    </w:p>
    <w:p w14:paraId="4A8DE796" w14:textId="5F837548" w:rsidR="00E85874" w:rsidRPr="00932E12" w:rsidRDefault="00B639FC">
      <w:pPr>
        <w:pStyle w:val="ListParagraph"/>
        <w:numPr>
          <w:ilvl w:val="0"/>
          <w:numId w:val="24"/>
        </w:numPr>
        <w:shd w:val="clear" w:color="auto" w:fill="FFFFFF"/>
        <w:spacing w:line="360" w:lineRule="auto"/>
        <w:jc w:val="both"/>
        <w:rPr>
          <w:rFonts w:ascii="Arial" w:hAnsi="Arial" w:cs="Arial"/>
        </w:rPr>
      </w:pPr>
      <w:r w:rsidRPr="00932E12">
        <w:rPr>
          <w:rFonts w:ascii="Arial" w:hAnsi="Arial" w:cs="Arial"/>
        </w:rPr>
        <w:t xml:space="preserve">asigurarea, în punctele de delimitare, a parametrilor de calitate ai energiei electrice, respectiv tensiunea </w:t>
      </w:r>
      <w:r w:rsidR="00841A69" w:rsidRPr="00932E12">
        <w:rPr>
          <w:rFonts w:ascii="Arial" w:hAnsi="Arial" w:cs="Arial"/>
        </w:rPr>
        <w:t>și</w:t>
      </w:r>
      <w:r w:rsidRPr="00932E12">
        <w:rPr>
          <w:rFonts w:ascii="Arial" w:hAnsi="Arial" w:cs="Arial"/>
        </w:rPr>
        <w:t xml:space="preserve"> </w:t>
      </w:r>
      <w:r w:rsidR="00841A69" w:rsidRPr="00932E12">
        <w:rPr>
          <w:rFonts w:ascii="Arial" w:hAnsi="Arial" w:cs="Arial"/>
        </w:rPr>
        <w:t>frecvența</w:t>
      </w:r>
      <w:r w:rsidRPr="00932E12">
        <w:rPr>
          <w:rFonts w:ascii="Arial" w:hAnsi="Arial" w:cs="Arial"/>
        </w:rPr>
        <w:t xml:space="preserve"> la valorile nominale, cu abaterile prevăzute in reglementările în vigoare, în </w:t>
      </w:r>
      <w:r w:rsidR="00841A69" w:rsidRPr="00932E12">
        <w:rPr>
          <w:rFonts w:ascii="Arial" w:hAnsi="Arial" w:cs="Arial"/>
        </w:rPr>
        <w:t>concordanță</w:t>
      </w:r>
      <w:r w:rsidRPr="00932E12">
        <w:rPr>
          <w:rFonts w:ascii="Arial" w:hAnsi="Arial" w:cs="Arial"/>
        </w:rPr>
        <w:t xml:space="preserve"> cu prevederile “Standardului de </w:t>
      </w:r>
      <w:r w:rsidR="00841A69" w:rsidRPr="00932E12">
        <w:rPr>
          <w:rFonts w:ascii="Arial" w:hAnsi="Arial" w:cs="Arial"/>
        </w:rPr>
        <w:t>performanta</w:t>
      </w:r>
      <w:r w:rsidRPr="00932E12">
        <w:rPr>
          <w:rFonts w:ascii="Arial" w:hAnsi="Arial" w:cs="Arial"/>
        </w:rPr>
        <w:t xml:space="preserve"> pentru serviciul de </w:t>
      </w:r>
      <w:r w:rsidR="00841A69" w:rsidRPr="00932E12">
        <w:rPr>
          <w:rFonts w:ascii="Arial" w:hAnsi="Arial" w:cs="Arial"/>
        </w:rPr>
        <w:t>distribuție</w:t>
      </w:r>
      <w:r w:rsidRPr="00932E12">
        <w:rPr>
          <w:rFonts w:ascii="Arial" w:hAnsi="Arial" w:cs="Arial"/>
        </w:rPr>
        <w:t xml:space="preserve"> a energiei electrice” in vigoare (Ord</w:t>
      </w:r>
      <w:r w:rsidR="00932E12">
        <w:rPr>
          <w:rFonts w:ascii="Arial" w:hAnsi="Arial" w:cs="Arial"/>
        </w:rPr>
        <w:t>inul</w:t>
      </w:r>
      <w:r w:rsidRPr="00932E12">
        <w:rPr>
          <w:rFonts w:ascii="Arial" w:hAnsi="Arial" w:cs="Arial"/>
        </w:rPr>
        <w:t xml:space="preserve"> ANRE </w:t>
      </w:r>
      <w:r w:rsidR="00932E12">
        <w:rPr>
          <w:rFonts w:ascii="Arial" w:hAnsi="Arial" w:cs="Arial"/>
        </w:rPr>
        <w:t xml:space="preserve">nr. </w:t>
      </w:r>
      <w:r w:rsidRPr="00932E12">
        <w:rPr>
          <w:rFonts w:ascii="Arial" w:hAnsi="Arial" w:cs="Arial"/>
          <w:lang w:eastAsia="ar-SA"/>
        </w:rPr>
        <w:t>46/2021</w:t>
      </w:r>
      <w:r w:rsidR="00932E12">
        <w:rPr>
          <w:rFonts w:ascii="Arial" w:hAnsi="Arial" w:cs="Arial"/>
          <w:lang w:eastAsia="ar-SA"/>
        </w:rPr>
        <w:t xml:space="preserve"> </w:t>
      </w:r>
      <w:r w:rsidR="00DF00A8" w:rsidRPr="00932E12">
        <w:rPr>
          <w:rFonts w:ascii="Arial" w:hAnsi="Arial" w:cs="Arial"/>
          <w:lang w:eastAsia="ar-SA"/>
        </w:rPr>
        <w:t xml:space="preserve">cu </w:t>
      </w:r>
      <w:r w:rsidR="00932E12" w:rsidRPr="00932E12">
        <w:rPr>
          <w:rFonts w:ascii="Arial" w:hAnsi="Arial" w:cs="Arial"/>
          <w:lang w:eastAsia="ar-SA"/>
        </w:rPr>
        <w:t>modificările</w:t>
      </w:r>
      <w:r w:rsidR="00DF00A8" w:rsidRPr="00932E12">
        <w:rPr>
          <w:rFonts w:ascii="Arial" w:hAnsi="Arial" w:cs="Arial"/>
          <w:lang w:eastAsia="ar-SA"/>
        </w:rPr>
        <w:t xml:space="preserve"> </w:t>
      </w:r>
      <w:r w:rsidR="00932E12">
        <w:rPr>
          <w:rFonts w:ascii="Arial" w:hAnsi="Arial" w:cs="Arial"/>
          <w:lang w:eastAsia="ar-SA"/>
        </w:rPr>
        <w:t>ș</w:t>
      </w:r>
      <w:r w:rsidR="00DF00A8" w:rsidRPr="00932E12">
        <w:rPr>
          <w:rFonts w:ascii="Arial" w:hAnsi="Arial" w:cs="Arial"/>
          <w:lang w:eastAsia="ar-SA"/>
        </w:rPr>
        <w:t>i complet</w:t>
      </w:r>
      <w:r w:rsidR="00932E12">
        <w:rPr>
          <w:rFonts w:ascii="Arial" w:hAnsi="Arial" w:cs="Arial"/>
          <w:lang w:eastAsia="ar-SA"/>
        </w:rPr>
        <w:t>ă</w:t>
      </w:r>
      <w:r w:rsidR="00DF00A8" w:rsidRPr="00932E12">
        <w:rPr>
          <w:rFonts w:ascii="Arial" w:hAnsi="Arial" w:cs="Arial"/>
          <w:lang w:eastAsia="ar-SA"/>
        </w:rPr>
        <w:t>rile ulterioare</w:t>
      </w:r>
      <w:r w:rsidRPr="00932E12">
        <w:rPr>
          <w:rFonts w:ascii="Arial" w:hAnsi="Arial" w:cs="Arial"/>
        </w:rPr>
        <w:t xml:space="preserve">) şi cu </w:t>
      </w:r>
      <w:r w:rsidR="00841A69" w:rsidRPr="00932E12">
        <w:rPr>
          <w:rFonts w:ascii="Arial" w:hAnsi="Arial" w:cs="Arial"/>
        </w:rPr>
        <w:t>condițiile</w:t>
      </w:r>
      <w:r w:rsidRPr="00932E12">
        <w:rPr>
          <w:rFonts w:ascii="Arial" w:hAnsi="Arial" w:cs="Arial"/>
        </w:rPr>
        <w:t xml:space="preserve"> din avizele tehnice de racordare </w:t>
      </w:r>
      <w:r w:rsidR="00932E12" w:rsidRPr="00932E12">
        <w:rPr>
          <w:rFonts w:ascii="Arial" w:hAnsi="Arial" w:cs="Arial"/>
        </w:rPr>
        <w:t>și</w:t>
      </w:r>
      <w:r w:rsidRPr="00932E12">
        <w:rPr>
          <w:rFonts w:ascii="Arial" w:hAnsi="Arial" w:cs="Arial"/>
        </w:rPr>
        <w:t xml:space="preserve"> </w:t>
      </w:r>
      <w:r w:rsidR="00932E12" w:rsidRPr="00932E12">
        <w:rPr>
          <w:rFonts w:ascii="Arial" w:hAnsi="Arial" w:cs="Arial"/>
        </w:rPr>
        <w:t>convențiile</w:t>
      </w:r>
      <w:r w:rsidRPr="00932E12">
        <w:rPr>
          <w:rFonts w:ascii="Arial" w:hAnsi="Arial" w:cs="Arial"/>
        </w:rPr>
        <w:t xml:space="preserve"> de exploatare în vigoare;</w:t>
      </w:r>
    </w:p>
    <w:p w14:paraId="40FA50DD" w14:textId="6B86FAF0" w:rsidR="00E85874" w:rsidRPr="00932E12" w:rsidRDefault="00B639FC">
      <w:pPr>
        <w:pStyle w:val="ListParagraph"/>
        <w:numPr>
          <w:ilvl w:val="0"/>
          <w:numId w:val="24"/>
        </w:numPr>
        <w:shd w:val="clear" w:color="auto" w:fill="FFFFFF"/>
        <w:spacing w:line="360" w:lineRule="auto"/>
        <w:jc w:val="both"/>
        <w:rPr>
          <w:rFonts w:ascii="Arial" w:hAnsi="Arial" w:cs="Arial"/>
        </w:rPr>
      </w:pPr>
      <w:r w:rsidRPr="00932E12">
        <w:rPr>
          <w:rFonts w:ascii="Arial" w:hAnsi="Arial" w:cs="Arial"/>
        </w:rPr>
        <w:t>s</w:t>
      </w:r>
      <w:r w:rsidR="00932E12">
        <w:rPr>
          <w:rFonts w:ascii="Arial" w:hAnsi="Arial" w:cs="Arial"/>
        </w:rPr>
        <w:t>ă gestioneze grupurile de mă</w:t>
      </w:r>
      <w:r w:rsidRPr="00932E12">
        <w:rPr>
          <w:rFonts w:ascii="Arial" w:hAnsi="Arial" w:cs="Arial"/>
        </w:rPr>
        <w:t>sur</w:t>
      </w:r>
      <w:r w:rsidR="00932E12">
        <w:rPr>
          <w:rFonts w:ascii="Arial" w:hAnsi="Arial" w:cs="Arial"/>
        </w:rPr>
        <w:t>ă</w:t>
      </w:r>
      <w:r w:rsidRPr="00932E12">
        <w:rPr>
          <w:rFonts w:ascii="Arial" w:hAnsi="Arial" w:cs="Arial"/>
        </w:rPr>
        <w:t xml:space="preserve"> </w:t>
      </w:r>
      <w:r w:rsidR="00932E12">
        <w:rPr>
          <w:rFonts w:ascii="Arial" w:hAnsi="Arial" w:cs="Arial"/>
        </w:rPr>
        <w:t>ș</w:t>
      </w:r>
      <w:r w:rsidRPr="00932E12">
        <w:rPr>
          <w:rFonts w:ascii="Arial" w:hAnsi="Arial" w:cs="Arial"/>
        </w:rPr>
        <w:t>i s</w:t>
      </w:r>
      <w:r w:rsidR="00932E12">
        <w:rPr>
          <w:rFonts w:ascii="Arial" w:hAnsi="Arial" w:cs="Arial"/>
        </w:rPr>
        <w:t>ă</w:t>
      </w:r>
      <w:r w:rsidRPr="00932E12">
        <w:rPr>
          <w:rFonts w:ascii="Arial" w:hAnsi="Arial" w:cs="Arial"/>
        </w:rPr>
        <w:t xml:space="preserve"> asigure echipamente de măsură în conformitate cu reglementările legale în vigoare, inclusiv instalarea, verificarea, </w:t>
      </w:r>
      <w:r w:rsidR="00841A69" w:rsidRPr="00932E12">
        <w:rPr>
          <w:rFonts w:ascii="Arial" w:hAnsi="Arial" w:cs="Arial"/>
        </w:rPr>
        <w:t>întreținerea</w:t>
      </w:r>
      <w:r w:rsidRPr="00932E12">
        <w:rPr>
          <w:rFonts w:ascii="Arial" w:hAnsi="Arial" w:cs="Arial"/>
        </w:rPr>
        <w:t xml:space="preserve">, repararea </w:t>
      </w:r>
      <w:r w:rsidR="00932E12">
        <w:rPr>
          <w:rFonts w:ascii="Arial" w:hAnsi="Arial" w:cs="Arial"/>
        </w:rPr>
        <w:t>ș</w:t>
      </w:r>
      <w:r w:rsidRPr="00932E12">
        <w:rPr>
          <w:rFonts w:ascii="Arial" w:hAnsi="Arial" w:cs="Arial"/>
        </w:rPr>
        <w:t>i înlocuirea grupurilor de m</w:t>
      </w:r>
      <w:r w:rsidR="00932E12">
        <w:rPr>
          <w:rFonts w:ascii="Arial" w:hAnsi="Arial" w:cs="Arial"/>
        </w:rPr>
        <w:t>ă</w:t>
      </w:r>
      <w:r w:rsidRPr="00932E12">
        <w:rPr>
          <w:rFonts w:ascii="Arial" w:hAnsi="Arial" w:cs="Arial"/>
        </w:rPr>
        <w:t>sur</w:t>
      </w:r>
      <w:r w:rsidR="00932E12">
        <w:rPr>
          <w:rFonts w:ascii="Arial" w:hAnsi="Arial" w:cs="Arial"/>
        </w:rPr>
        <w:t>ă</w:t>
      </w:r>
      <w:r w:rsidRPr="00932E12">
        <w:rPr>
          <w:rFonts w:ascii="Arial" w:hAnsi="Arial" w:cs="Arial"/>
        </w:rPr>
        <w:t xml:space="preserve">, </w:t>
      </w:r>
      <w:r w:rsidR="00932E12" w:rsidRPr="00932E12">
        <w:rPr>
          <w:rFonts w:ascii="Arial" w:hAnsi="Arial" w:cs="Arial"/>
        </w:rPr>
        <w:t>asigurând</w:t>
      </w:r>
      <w:r w:rsidRPr="00932E12">
        <w:rPr>
          <w:rFonts w:ascii="Arial" w:hAnsi="Arial" w:cs="Arial"/>
        </w:rPr>
        <w:t xml:space="preserve"> </w:t>
      </w:r>
      <w:r w:rsidR="00932E12" w:rsidRPr="00932E12">
        <w:rPr>
          <w:rFonts w:ascii="Arial" w:hAnsi="Arial" w:cs="Arial"/>
        </w:rPr>
        <w:t>funcționarea</w:t>
      </w:r>
      <w:r w:rsidRPr="00932E12">
        <w:rPr>
          <w:rFonts w:ascii="Arial" w:hAnsi="Arial" w:cs="Arial"/>
        </w:rPr>
        <w:t xml:space="preserve"> corectă a echipamentelor de măsurare a energiei electrice conform reglementărilor legale în vigoare;</w:t>
      </w:r>
    </w:p>
    <w:p w14:paraId="5DFD1349" w14:textId="401B4F37" w:rsidR="00E85874" w:rsidRPr="00932E12" w:rsidRDefault="00B639FC">
      <w:pPr>
        <w:pStyle w:val="ListParagraph"/>
        <w:numPr>
          <w:ilvl w:val="0"/>
          <w:numId w:val="24"/>
        </w:numPr>
        <w:shd w:val="clear" w:color="auto" w:fill="FFFFFF"/>
        <w:spacing w:line="360" w:lineRule="auto"/>
        <w:jc w:val="both"/>
        <w:rPr>
          <w:rFonts w:ascii="Arial" w:hAnsi="Arial" w:cs="Arial"/>
        </w:rPr>
      </w:pPr>
      <w:r w:rsidRPr="00932E12">
        <w:rPr>
          <w:rFonts w:ascii="Arial" w:hAnsi="Arial" w:cs="Arial"/>
        </w:rPr>
        <w:t>s</w:t>
      </w:r>
      <w:r w:rsidR="00932E12">
        <w:rPr>
          <w:rFonts w:ascii="Arial" w:hAnsi="Arial" w:cs="Arial"/>
        </w:rPr>
        <w:t>ă</w:t>
      </w:r>
      <w:r w:rsidRPr="00932E12">
        <w:rPr>
          <w:rFonts w:ascii="Arial" w:hAnsi="Arial" w:cs="Arial"/>
        </w:rPr>
        <w:t xml:space="preserve"> stabileasc</w:t>
      </w:r>
      <w:r w:rsidR="00932E12">
        <w:rPr>
          <w:rFonts w:ascii="Arial" w:hAnsi="Arial" w:cs="Arial"/>
        </w:rPr>
        <w:t>ă</w:t>
      </w:r>
      <w:r w:rsidRPr="00932E12">
        <w:rPr>
          <w:rFonts w:ascii="Arial" w:hAnsi="Arial" w:cs="Arial"/>
        </w:rPr>
        <w:t xml:space="preserve"> </w:t>
      </w:r>
      <w:r w:rsidR="00932E12">
        <w:rPr>
          <w:rFonts w:ascii="Arial" w:hAnsi="Arial" w:cs="Arial"/>
        </w:rPr>
        <w:t>î</w:t>
      </w:r>
      <w:r w:rsidRPr="00932E12">
        <w:rPr>
          <w:rFonts w:ascii="Arial" w:hAnsi="Arial" w:cs="Arial"/>
        </w:rPr>
        <w:t>mpreun</w:t>
      </w:r>
      <w:r w:rsidR="00932E12">
        <w:rPr>
          <w:rFonts w:ascii="Arial" w:hAnsi="Arial" w:cs="Arial"/>
        </w:rPr>
        <w:t>ă</w:t>
      </w:r>
      <w:r w:rsidRPr="00932E12">
        <w:rPr>
          <w:rFonts w:ascii="Arial" w:hAnsi="Arial" w:cs="Arial"/>
        </w:rPr>
        <w:t xml:space="preserve"> cu consumatorul eligibil datele </w:t>
      </w:r>
      <w:r w:rsidR="00932E12">
        <w:rPr>
          <w:rFonts w:ascii="Arial" w:hAnsi="Arial" w:cs="Arial"/>
        </w:rPr>
        <w:t>ș</w:t>
      </w:r>
      <w:r w:rsidRPr="00932E12">
        <w:rPr>
          <w:rFonts w:ascii="Arial" w:hAnsi="Arial" w:cs="Arial"/>
        </w:rPr>
        <w:t xml:space="preserve">i duratele reviziilor programate </w:t>
      </w:r>
      <w:r w:rsidR="00932E12">
        <w:rPr>
          <w:rFonts w:ascii="Arial" w:hAnsi="Arial" w:cs="Arial"/>
        </w:rPr>
        <w:t>ș</w:t>
      </w:r>
      <w:r w:rsidRPr="00932E12">
        <w:rPr>
          <w:rFonts w:ascii="Arial" w:hAnsi="Arial" w:cs="Arial"/>
        </w:rPr>
        <w:t>i s</w:t>
      </w:r>
      <w:r w:rsidR="00932E12">
        <w:rPr>
          <w:rFonts w:ascii="Arial" w:hAnsi="Arial" w:cs="Arial"/>
        </w:rPr>
        <w:t>ă</w:t>
      </w:r>
      <w:r w:rsidRPr="00932E12">
        <w:rPr>
          <w:rFonts w:ascii="Arial" w:hAnsi="Arial" w:cs="Arial"/>
        </w:rPr>
        <w:t xml:space="preserve"> efectueze reviziile programate ale echipamentelor </w:t>
      </w:r>
      <w:r w:rsidR="00841A69" w:rsidRPr="00932E12">
        <w:rPr>
          <w:rFonts w:ascii="Arial" w:hAnsi="Arial" w:cs="Arial"/>
        </w:rPr>
        <w:t>și</w:t>
      </w:r>
      <w:r w:rsidRPr="00932E12">
        <w:rPr>
          <w:rFonts w:ascii="Arial" w:hAnsi="Arial" w:cs="Arial"/>
        </w:rPr>
        <w:t xml:space="preserve"> </w:t>
      </w:r>
      <w:r w:rsidR="00841A69" w:rsidRPr="00932E12">
        <w:rPr>
          <w:rFonts w:ascii="Arial" w:hAnsi="Arial" w:cs="Arial"/>
        </w:rPr>
        <w:t>instalațiilor</w:t>
      </w:r>
      <w:r w:rsidRPr="00932E12">
        <w:rPr>
          <w:rFonts w:ascii="Arial" w:hAnsi="Arial" w:cs="Arial"/>
        </w:rPr>
        <w:t xml:space="preserve"> de racordare, conform </w:t>
      </w:r>
      <w:r w:rsidR="00841A69" w:rsidRPr="00932E12">
        <w:rPr>
          <w:rFonts w:ascii="Arial" w:hAnsi="Arial" w:cs="Arial"/>
        </w:rPr>
        <w:t>prescripțiilor</w:t>
      </w:r>
      <w:r w:rsidRPr="00932E12">
        <w:rPr>
          <w:rFonts w:ascii="Arial" w:hAnsi="Arial" w:cs="Arial"/>
        </w:rPr>
        <w:t xml:space="preserve"> energetice în vigoare cu respectarea prevederilor legale aplicabile </w:t>
      </w:r>
      <w:r w:rsidR="00932E12">
        <w:rPr>
          <w:rFonts w:ascii="Arial" w:hAnsi="Arial" w:cs="Arial"/>
        </w:rPr>
        <w:t>î</w:t>
      </w:r>
      <w:r w:rsidRPr="00932E12">
        <w:rPr>
          <w:rFonts w:ascii="Arial" w:hAnsi="Arial" w:cs="Arial"/>
        </w:rPr>
        <w:t>n vigoare;</w:t>
      </w:r>
    </w:p>
    <w:p w14:paraId="50D9D207" w14:textId="37F914ED" w:rsidR="00E85874" w:rsidRPr="00932E12" w:rsidRDefault="00B639FC">
      <w:pPr>
        <w:pStyle w:val="ListParagraph"/>
        <w:numPr>
          <w:ilvl w:val="0"/>
          <w:numId w:val="24"/>
        </w:numPr>
        <w:shd w:val="clear" w:color="auto" w:fill="FFFFFF"/>
        <w:spacing w:line="360" w:lineRule="auto"/>
        <w:jc w:val="both"/>
        <w:rPr>
          <w:rFonts w:ascii="Arial" w:hAnsi="Arial" w:cs="Arial"/>
        </w:rPr>
      </w:pPr>
      <w:r w:rsidRPr="00932E12">
        <w:rPr>
          <w:rFonts w:ascii="Arial" w:hAnsi="Arial" w:cs="Arial"/>
        </w:rPr>
        <w:t>s</w:t>
      </w:r>
      <w:r w:rsidR="00932E12">
        <w:rPr>
          <w:rFonts w:ascii="Arial" w:hAnsi="Arial" w:cs="Arial"/>
        </w:rPr>
        <w:t>ă</w:t>
      </w:r>
      <w:r w:rsidRPr="00932E12">
        <w:rPr>
          <w:rFonts w:ascii="Arial" w:hAnsi="Arial" w:cs="Arial"/>
        </w:rPr>
        <w:t xml:space="preserve"> anun</w:t>
      </w:r>
      <w:r w:rsidR="00932E12">
        <w:rPr>
          <w:rFonts w:ascii="Arial" w:hAnsi="Arial" w:cs="Arial"/>
        </w:rPr>
        <w:t>ț</w:t>
      </w:r>
      <w:r w:rsidRPr="00932E12">
        <w:rPr>
          <w:rFonts w:ascii="Arial" w:hAnsi="Arial" w:cs="Arial"/>
        </w:rPr>
        <w:t xml:space="preserve">e consumatorul eligibil despre </w:t>
      </w:r>
      <w:r w:rsidR="00932E12">
        <w:rPr>
          <w:rFonts w:ascii="Arial" w:hAnsi="Arial" w:cs="Arial"/>
        </w:rPr>
        <w:t>î</w:t>
      </w:r>
      <w:r w:rsidRPr="00932E12">
        <w:rPr>
          <w:rFonts w:ascii="Arial" w:hAnsi="Arial" w:cs="Arial"/>
        </w:rPr>
        <w:t xml:space="preserve">ntreruperile programate </w:t>
      </w:r>
      <w:r w:rsidR="00932E12">
        <w:rPr>
          <w:rFonts w:ascii="Arial" w:hAnsi="Arial" w:cs="Arial"/>
        </w:rPr>
        <w:t>î</w:t>
      </w:r>
      <w:r w:rsidRPr="00932E12">
        <w:rPr>
          <w:rFonts w:ascii="Arial" w:hAnsi="Arial" w:cs="Arial"/>
        </w:rPr>
        <w:t xml:space="preserve">n furnizarea energiei electrice, conform prevederilor legale în vigoare inclusiv celor </w:t>
      </w:r>
      <w:r w:rsidR="00841A69" w:rsidRPr="00932E12">
        <w:rPr>
          <w:rFonts w:ascii="Arial" w:hAnsi="Arial" w:cs="Arial"/>
        </w:rPr>
        <w:t>prevăzute</w:t>
      </w:r>
      <w:r w:rsidRPr="00932E12">
        <w:rPr>
          <w:rFonts w:ascii="Arial" w:hAnsi="Arial" w:cs="Arial"/>
        </w:rPr>
        <w:t xml:space="preserve"> </w:t>
      </w:r>
      <w:r w:rsidR="00932E12">
        <w:rPr>
          <w:rFonts w:ascii="Arial" w:hAnsi="Arial" w:cs="Arial"/>
        </w:rPr>
        <w:t>î</w:t>
      </w:r>
      <w:r w:rsidRPr="00932E12">
        <w:rPr>
          <w:rFonts w:ascii="Arial" w:hAnsi="Arial" w:cs="Arial"/>
        </w:rPr>
        <w:t>n Standardul de performan</w:t>
      </w:r>
      <w:r w:rsidR="00932E12">
        <w:rPr>
          <w:rFonts w:ascii="Arial" w:hAnsi="Arial" w:cs="Arial"/>
        </w:rPr>
        <w:t>ță</w:t>
      </w:r>
      <w:r w:rsidRPr="00932E12">
        <w:rPr>
          <w:rFonts w:ascii="Arial" w:hAnsi="Arial" w:cs="Arial"/>
        </w:rPr>
        <w:t xml:space="preserve"> pentru serviciul de distribu</w:t>
      </w:r>
      <w:r w:rsidR="00932E12">
        <w:rPr>
          <w:rFonts w:ascii="Arial" w:hAnsi="Arial" w:cs="Arial"/>
        </w:rPr>
        <w:t>ț</w:t>
      </w:r>
      <w:r w:rsidRPr="00932E12">
        <w:rPr>
          <w:rFonts w:ascii="Arial" w:hAnsi="Arial" w:cs="Arial"/>
        </w:rPr>
        <w:t xml:space="preserve">ie a energiei electrice; </w:t>
      </w:r>
    </w:p>
    <w:p w14:paraId="4F5B2FB5" w14:textId="6715B6A8" w:rsidR="00E85874" w:rsidRPr="00932E12" w:rsidRDefault="00B639FC">
      <w:pPr>
        <w:pStyle w:val="ListParagraph"/>
        <w:numPr>
          <w:ilvl w:val="0"/>
          <w:numId w:val="24"/>
        </w:numPr>
        <w:shd w:val="clear" w:color="auto" w:fill="FFFFFF"/>
        <w:spacing w:line="360" w:lineRule="auto"/>
        <w:jc w:val="both"/>
        <w:rPr>
          <w:rFonts w:ascii="Arial" w:hAnsi="Arial" w:cs="Arial"/>
        </w:rPr>
      </w:pPr>
      <w:r w:rsidRPr="00932E12">
        <w:rPr>
          <w:rFonts w:ascii="Arial" w:hAnsi="Arial" w:cs="Arial"/>
        </w:rPr>
        <w:t xml:space="preserve">să asigure continuitate în alimentarea cu energie electrică a punctelor de consum </w:t>
      </w:r>
      <w:r w:rsidR="00932E12">
        <w:rPr>
          <w:rFonts w:ascii="Arial" w:hAnsi="Arial" w:cs="Arial"/>
        </w:rPr>
        <w:t>î</w:t>
      </w:r>
      <w:r w:rsidRPr="00932E12">
        <w:rPr>
          <w:rFonts w:ascii="Arial" w:hAnsi="Arial" w:cs="Arial"/>
        </w:rPr>
        <w:t>n limitele nivelului de siguran</w:t>
      </w:r>
      <w:r w:rsidR="00932E12">
        <w:rPr>
          <w:rFonts w:ascii="Arial" w:hAnsi="Arial" w:cs="Arial"/>
        </w:rPr>
        <w:t>ță</w:t>
      </w:r>
      <w:r w:rsidRPr="00932E12">
        <w:rPr>
          <w:rFonts w:ascii="Arial" w:hAnsi="Arial" w:cs="Arial"/>
        </w:rPr>
        <w:t xml:space="preserve">, durata maximă de restabilire a alimentării în cazul unor avarii în </w:t>
      </w:r>
      <w:r w:rsidR="00841A69" w:rsidRPr="00932E12">
        <w:rPr>
          <w:rFonts w:ascii="Arial" w:hAnsi="Arial" w:cs="Arial"/>
        </w:rPr>
        <w:t>instalațiile</w:t>
      </w:r>
      <w:r w:rsidRPr="00932E12">
        <w:rPr>
          <w:rFonts w:ascii="Arial" w:hAnsi="Arial" w:cs="Arial"/>
        </w:rPr>
        <w:t xml:space="preserve"> operatorului de distribu</w:t>
      </w:r>
      <w:r w:rsidR="00932E12">
        <w:rPr>
          <w:rFonts w:ascii="Arial" w:hAnsi="Arial" w:cs="Arial"/>
        </w:rPr>
        <w:t>ț</w:t>
      </w:r>
      <w:r w:rsidRPr="00932E12">
        <w:rPr>
          <w:rFonts w:ascii="Arial" w:hAnsi="Arial" w:cs="Arial"/>
        </w:rPr>
        <w:t xml:space="preserve">ie fiind </w:t>
      </w:r>
      <w:r w:rsidR="00932E12">
        <w:rPr>
          <w:rFonts w:ascii="Arial" w:hAnsi="Arial" w:cs="Arial"/>
        </w:rPr>
        <w:t>î</w:t>
      </w:r>
      <w:r w:rsidRPr="00932E12">
        <w:rPr>
          <w:rFonts w:ascii="Arial" w:hAnsi="Arial" w:cs="Arial"/>
        </w:rPr>
        <w:t>n concordan</w:t>
      </w:r>
      <w:r w:rsidR="00932E12">
        <w:rPr>
          <w:rFonts w:ascii="Arial" w:hAnsi="Arial" w:cs="Arial"/>
        </w:rPr>
        <w:t>ță</w:t>
      </w:r>
      <w:r w:rsidRPr="00932E12">
        <w:rPr>
          <w:rFonts w:ascii="Arial" w:hAnsi="Arial" w:cs="Arial"/>
        </w:rPr>
        <w:t xml:space="preserve"> cu prevederile avizelor tehnice de racordare/certificatelor de racordare, corelat cu prevederile Standardului de performan</w:t>
      </w:r>
      <w:r w:rsidR="00932E12">
        <w:rPr>
          <w:rFonts w:ascii="Arial" w:hAnsi="Arial" w:cs="Arial"/>
        </w:rPr>
        <w:t>ță</w:t>
      </w:r>
      <w:r w:rsidRPr="00932E12">
        <w:rPr>
          <w:rFonts w:ascii="Arial" w:hAnsi="Arial" w:cs="Arial"/>
        </w:rPr>
        <w:t xml:space="preserve"> pentru serviciul de distribu</w:t>
      </w:r>
      <w:r w:rsidR="00932E12">
        <w:rPr>
          <w:rFonts w:ascii="Arial" w:hAnsi="Arial" w:cs="Arial"/>
        </w:rPr>
        <w:t>ț</w:t>
      </w:r>
      <w:r w:rsidRPr="00932E12">
        <w:rPr>
          <w:rFonts w:ascii="Arial" w:hAnsi="Arial" w:cs="Arial"/>
        </w:rPr>
        <w:t xml:space="preserve">ie a energiei electrice, </w:t>
      </w:r>
      <w:r w:rsidR="00932E12">
        <w:rPr>
          <w:rFonts w:ascii="Arial" w:hAnsi="Arial" w:cs="Arial"/>
        </w:rPr>
        <w:t>în vigoare (Ordinul</w:t>
      </w:r>
      <w:r w:rsidRPr="00932E12">
        <w:rPr>
          <w:rFonts w:ascii="Arial" w:hAnsi="Arial" w:cs="Arial"/>
        </w:rPr>
        <w:t xml:space="preserve"> ANRE </w:t>
      </w:r>
      <w:r w:rsidR="00932E12">
        <w:rPr>
          <w:rFonts w:ascii="Arial" w:hAnsi="Arial" w:cs="Arial"/>
        </w:rPr>
        <w:t>nr.</w:t>
      </w:r>
      <w:r w:rsidRPr="00932E12">
        <w:rPr>
          <w:rFonts w:ascii="Arial" w:hAnsi="Arial" w:cs="Arial"/>
        </w:rPr>
        <w:t xml:space="preserve"> 46/2021</w:t>
      </w:r>
      <w:r w:rsidR="00932E12">
        <w:rPr>
          <w:rFonts w:ascii="Arial" w:hAnsi="Arial" w:cs="Arial"/>
        </w:rPr>
        <w:t xml:space="preserve"> </w:t>
      </w:r>
      <w:r w:rsidR="00DF00A8" w:rsidRPr="00932E12">
        <w:rPr>
          <w:rFonts w:ascii="Arial" w:hAnsi="Arial" w:cs="Arial"/>
        </w:rPr>
        <w:t xml:space="preserve">cu </w:t>
      </w:r>
      <w:r w:rsidR="00932E12" w:rsidRPr="00932E12">
        <w:rPr>
          <w:rFonts w:ascii="Arial" w:hAnsi="Arial" w:cs="Arial"/>
        </w:rPr>
        <w:t>modificările</w:t>
      </w:r>
      <w:r w:rsidR="00DF00A8" w:rsidRPr="00932E12">
        <w:rPr>
          <w:rFonts w:ascii="Arial" w:hAnsi="Arial" w:cs="Arial"/>
        </w:rPr>
        <w:t xml:space="preserve"> </w:t>
      </w:r>
      <w:r w:rsidR="00932E12">
        <w:rPr>
          <w:rFonts w:ascii="Arial" w:hAnsi="Arial" w:cs="Arial"/>
        </w:rPr>
        <w:t>ș</w:t>
      </w:r>
      <w:r w:rsidR="00DF00A8" w:rsidRPr="00932E12">
        <w:rPr>
          <w:rFonts w:ascii="Arial" w:hAnsi="Arial" w:cs="Arial"/>
        </w:rPr>
        <w:t>i complet</w:t>
      </w:r>
      <w:r w:rsidR="00932E12">
        <w:rPr>
          <w:rFonts w:ascii="Arial" w:hAnsi="Arial" w:cs="Arial"/>
        </w:rPr>
        <w:t>ă</w:t>
      </w:r>
      <w:r w:rsidR="00DF00A8" w:rsidRPr="00932E12">
        <w:rPr>
          <w:rFonts w:ascii="Arial" w:hAnsi="Arial" w:cs="Arial"/>
        </w:rPr>
        <w:t>rile ulterioare</w:t>
      </w:r>
      <w:r w:rsidRPr="00932E12">
        <w:rPr>
          <w:rFonts w:ascii="Arial" w:hAnsi="Arial" w:cs="Arial"/>
        </w:rPr>
        <w:t>);</w:t>
      </w:r>
    </w:p>
    <w:p w14:paraId="19CA2ACE" w14:textId="73D76265" w:rsidR="00E85874" w:rsidRDefault="00B639FC" w:rsidP="00932E12">
      <w:pPr>
        <w:pStyle w:val="ListParagraph"/>
        <w:numPr>
          <w:ilvl w:val="0"/>
          <w:numId w:val="24"/>
        </w:numPr>
        <w:spacing w:after="120" w:line="360" w:lineRule="auto"/>
        <w:contextualSpacing w:val="0"/>
        <w:jc w:val="both"/>
        <w:rPr>
          <w:rFonts w:ascii="Arial" w:hAnsi="Arial" w:cs="Arial"/>
        </w:rPr>
      </w:pPr>
      <w:r w:rsidRPr="00932E12">
        <w:rPr>
          <w:rFonts w:ascii="Arial" w:hAnsi="Arial" w:cs="Arial"/>
        </w:rPr>
        <w:t>s</w:t>
      </w:r>
      <w:r w:rsidR="00932E12">
        <w:rPr>
          <w:rFonts w:ascii="Arial" w:hAnsi="Arial" w:cs="Arial"/>
        </w:rPr>
        <w:t>ă</w:t>
      </w:r>
      <w:r w:rsidRPr="00932E12">
        <w:rPr>
          <w:rFonts w:ascii="Arial" w:hAnsi="Arial" w:cs="Arial"/>
        </w:rPr>
        <w:t xml:space="preserve"> </w:t>
      </w:r>
      <w:r w:rsidR="00841A69" w:rsidRPr="00932E12">
        <w:rPr>
          <w:rFonts w:ascii="Arial" w:hAnsi="Arial" w:cs="Arial"/>
        </w:rPr>
        <w:t>citească</w:t>
      </w:r>
      <w:r w:rsidRPr="00932E12">
        <w:rPr>
          <w:rFonts w:ascii="Arial" w:hAnsi="Arial" w:cs="Arial"/>
        </w:rPr>
        <w:t xml:space="preserve"> contoarele, cu respectarea reglement</w:t>
      </w:r>
      <w:r w:rsidR="00932E12">
        <w:rPr>
          <w:rFonts w:ascii="Arial" w:hAnsi="Arial" w:cs="Arial"/>
        </w:rPr>
        <w:t>ă</w:t>
      </w:r>
      <w:r w:rsidRPr="00932E12">
        <w:rPr>
          <w:rFonts w:ascii="Arial" w:hAnsi="Arial" w:cs="Arial"/>
        </w:rPr>
        <w:t xml:space="preserve">rilor </w:t>
      </w:r>
      <w:r w:rsidR="00932E12">
        <w:rPr>
          <w:rFonts w:ascii="Arial" w:hAnsi="Arial" w:cs="Arial"/>
        </w:rPr>
        <w:t>î</w:t>
      </w:r>
      <w:r w:rsidRPr="00932E12">
        <w:rPr>
          <w:rFonts w:ascii="Arial" w:hAnsi="Arial" w:cs="Arial"/>
        </w:rPr>
        <w:t xml:space="preserve">n vigoare, </w:t>
      </w:r>
      <w:r w:rsidR="00932E12">
        <w:rPr>
          <w:rFonts w:ascii="Arial" w:hAnsi="Arial" w:cs="Arial"/>
        </w:rPr>
        <w:t>ș</w:t>
      </w:r>
      <w:r w:rsidRPr="00932E12">
        <w:rPr>
          <w:rFonts w:ascii="Arial" w:hAnsi="Arial" w:cs="Arial"/>
        </w:rPr>
        <w:t>i s</w:t>
      </w:r>
      <w:r w:rsidR="00932E12">
        <w:rPr>
          <w:rFonts w:ascii="Arial" w:hAnsi="Arial" w:cs="Arial"/>
        </w:rPr>
        <w:t>ă</w:t>
      </w:r>
      <w:r w:rsidRPr="00932E12">
        <w:rPr>
          <w:rFonts w:ascii="Arial" w:hAnsi="Arial" w:cs="Arial"/>
        </w:rPr>
        <w:t xml:space="preserve"> transmit</w:t>
      </w:r>
      <w:r w:rsidR="00932E12">
        <w:rPr>
          <w:rFonts w:ascii="Arial" w:hAnsi="Arial" w:cs="Arial"/>
        </w:rPr>
        <w:t>ă</w:t>
      </w:r>
      <w:r w:rsidRPr="00932E12">
        <w:rPr>
          <w:rFonts w:ascii="Arial" w:hAnsi="Arial" w:cs="Arial"/>
        </w:rPr>
        <w:t xml:space="preserve"> datele de măsurare în vederea decontării consumului de energie electrică în formatul stabilit</w:t>
      </w:r>
      <w:r w:rsidR="00932E12">
        <w:rPr>
          <w:rFonts w:ascii="Arial" w:hAnsi="Arial" w:cs="Arial"/>
        </w:rPr>
        <w:t xml:space="preserve"> </w:t>
      </w:r>
      <w:r w:rsidR="00721F6B" w:rsidRPr="00932E12">
        <w:rPr>
          <w:rFonts w:ascii="Arial" w:hAnsi="Arial" w:cs="Arial"/>
        </w:rPr>
        <w:t>prin Ordinul ANRE 25/2021</w:t>
      </w:r>
      <w:r w:rsidRPr="00932E12">
        <w:rPr>
          <w:rFonts w:ascii="Arial" w:hAnsi="Arial" w:cs="Arial"/>
        </w:rPr>
        <w:t xml:space="preserve">, în termen de maximum 8 zile </w:t>
      </w:r>
      <w:r w:rsidR="00841A69" w:rsidRPr="00932E12">
        <w:rPr>
          <w:rFonts w:ascii="Arial" w:hAnsi="Arial" w:cs="Arial"/>
        </w:rPr>
        <w:t>lucrătoare</w:t>
      </w:r>
      <w:r w:rsidRPr="00932E12">
        <w:rPr>
          <w:rFonts w:ascii="Arial" w:hAnsi="Arial" w:cs="Arial"/>
        </w:rPr>
        <w:t>, calculat de la ultima zi calendaristică a fiecărei luni contractuale.</w:t>
      </w:r>
      <w:bookmarkEnd w:id="1"/>
    </w:p>
    <w:p w14:paraId="7BD8EBB0" w14:textId="498B3EEB" w:rsidR="00E85874" w:rsidRDefault="001E4EC7" w:rsidP="00932E12">
      <w:pPr>
        <w:numPr>
          <w:ilvl w:val="0"/>
          <w:numId w:val="2"/>
        </w:numPr>
        <w:spacing w:after="120" w:line="360" w:lineRule="auto"/>
        <w:ind w:left="567" w:hanging="283"/>
        <w:jc w:val="both"/>
        <w:rPr>
          <w:rFonts w:ascii="Arial" w:hAnsi="Arial" w:cs="Arial"/>
          <w:b/>
        </w:rPr>
      </w:pPr>
      <w:r>
        <w:rPr>
          <w:rFonts w:ascii="Arial" w:hAnsi="Arial" w:cs="Arial"/>
          <w:b/>
        </w:rPr>
        <w:t xml:space="preserve"> </w:t>
      </w:r>
      <w:r w:rsidR="00B639FC">
        <w:rPr>
          <w:rFonts w:ascii="Arial" w:hAnsi="Arial" w:cs="Arial"/>
          <w:b/>
        </w:rPr>
        <w:t>Drepturile furnizorului</w:t>
      </w:r>
    </w:p>
    <w:p w14:paraId="4BD6AA62" w14:textId="77777777" w:rsidR="00E85874" w:rsidRDefault="00B639FC" w:rsidP="00932E12">
      <w:pPr>
        <w:spacing w:after="120" w:line="360" w:lineRule="auto"/>
        <w:ind w:firstLine="567"/>
        <w:jc w:val="both"/>
        <w:rPr>
          <w:rFonts w:ascii="Arial" w:hAnsi="Arial" w:cs="Arial"/>
        </w:rPr>
      </w:pPr>
      <w:r>
        <w:rPr>
          <w:rFonts w:ascii="Arial" w:hAnsi="Arial" w:cs="Arial"/>
          <w:b/>
        </w:rPr>
        <w:t>Art. 11.</w:t>
      </w:r>
      <w:r>
        <w:rPr>
          <w:rFonts w:ascii="Arial" w:hAnsi="Arial" w:cs="Arial"/>
        </w:rPr>
        <w:t xml:space="preserve"> Furnizorul are următoarele drepturi:</w:t>
      </w:r>
    </w:p>
    <w:p w14:paraId="05535DBA" w14:textId="1C24816F" w:rsidR="00E85874" w:rsidRDefault="00B639FC">
      <w:pPr>
        <w:numPr>
          <w:ilvl w:val="0"/>
          <w:numId w:val="16"/>
        </w:numPr>
        <w:spacing w:after="60" w:line="360" w:lineRule="auto"/>
        <w:ind w:left="851" w:hanging="284"/>
        <w:jc w:val="both"/>
        <w:rPr>
          <w:rFonts w:ascii="Arial" w:hAnsi="Arial" w:cs="Arial"/>
        </w:rPr>
      </w:pPr>
      <w:r>
        <w:rPr>
          <w:rFonts w:ascii="Arial" w:hAnsi="Arial" w:cs="Arial"/>
        </w:rPr>
        <w:t xml:space="preserve">să întrerupă furnizarea energiei electrice în conformitate cu prevederile prezentului contract </w:t>
      </w:r>
      <w:r w:rsidR="00932E12">
        <w:rPr>
          <w:rFonts w:ascii="Arial" w:hAnsi="Arial" w:cs="Arial"/>
        </w:rPr>
        <w:t>ș</w:t>
      </w:r>
      <w:r>
        <w:rPr>
          <w:rFonts w:ascii="Arial" w:hAnsi="Arial" w:cs="Arial"/>
        </w:rPr>
        <w:t>i ale reglement</w:t>
      </w:r>
      <w:r w:rsidR="00932E12">
        <w:rPr>
          <w:rFonts w:ascii="Arial" w:hAnsi="Arial" w:cs="Arial"/>
        </w:rPr>
        <w:t>ă</w:t>
      </w:r>
      <w:r>
        <w:rPr>
          <w:rFonts w:ascii="Arial" w:hAnsi="Arial" w:cs="Arial"/>
        </w:rPr>
        <w:t>rilor aplicabile;</w:t>
      </w:r>
    </w:p>
    <w:p w14:paraId="6A3F602A" w14:textId="77777777" w:rsidR="00E85874" w:rsidRDefault="00B639FC">
      <w:pPr>
        <w:numPr>
          <w:ilvl w:val="0"/>
          <w:numId w:val="16"/>
        </w:numPr>
        <w:spacing w:after="60" w:line="360" w:lineRule="auto"/>
        <w:ind w:left="851" w:hanging="284"/>
        <w:jc w:val="both"/>
        <w:rPr>
          <w:rFonts w:ascii="Arial" w:hAnsi="Arial" w:cs="Arial"/>
        </w:rPr>
      </w:pPr>
      <w:r>
        <w:rPr>
          <w:rFonts w:ascii="Arial" w:hAnsi="Arial" w:cs="Arial"/>
        </w:rPr>
        <w:t xml:space="preserve">în regim de limitări și restricții, atunci când este deficit de putere și / sau de energie în S.E.N., la ordinul dispecerului energetic, să ia măsuri de deconectare a consumatorului prin intermediul Operatorului de rețea (OR) în scopul prevenirii sau lichidării unor avarii în S.E.N. Aceste măsuri </w:t>
      </w:r>
      <w:r>
        <w:rPr>
          <w:rFonts w:ascii="Arial" w:hAnsi="Arial" w:cs="Arial"/>
        </w:rPr>
        <w:lastRenderedPageBreak/>
        <w:t>se aplică în conformitate cu Standardul de performanță pentru serviciul de distribuție a energiei electrice;</w:t>
      </w:r>
    </w:p>
    <w:p w14:paraId="1C5922EC" w14:textId="77777777" w:rsidR="00E85874" w:rsidRPr="00932E12" w:rsidRDefault="00B639FC">
      <w:pPr>
        <w:widowControl w:val="0"/>
        <w:numPr>
          <w:ilvl w:val="0"/>
          <w:numId w:val="16"/>
        </w:numPr>
        <w:spacing w:after="60" w:line="360" w:lineRule="auto"/>
        <w:ind w:left="851" w:hanging="284"/>
        <w:jc w:val="both"/>
        <w:rPr>
          <w:rFonts w:ascii="Arial" w:hAnsi="Arial" w:cs="Arial"/>
        </w:rPr>
      </w:pPr>
      <w:r w:rsidRPr="00932E12">
        <w:rPr>
          <w:rFonts w:ascii="Arial" w:hAnsi="Arial" w:cs="Arial"/>
        </w:rPr>
        <w:t>să aibă acces în incinta consumatorului pentru verificarea instalației de alimentare și utilizare a energiei electrice, a echipamentelor de măsurare și a respectării prevederilor contractuale; accesul se va efectua în prezența delegatului împuternicit al consumatorului;</w:t>
      </w:r>
    </w:p>
    <w:p w14:paraId="229D6E49" w14:textId="683DC0F8" w:rsidR="00E85874" w:rsidRPr="00932E12" w:rsidRDefault="00B639FC">
      <w:pPr>
        <w:widowControl w:val="0"/>
        <w:numPr>
          <w:ilvl w:val="0"/>
          <w:numId w:val="16"/>
        </w:numPr>
        <w:spacing w:after="60" w:line="360" w:lineRule="auto"/>
        <w:ind w:left="851" w:hanging="284"/>
        <w:jc w:val="both"/>
        <w:rPr>
          <w:rFonts w:ascii="Arial" w:hAnsi="Arial" w:cs="Arial"/>
          <w:bCs/>
        </w:rPr>
      </w:pPr>
      <w:r w:rsidRPr="00932E12">
        <w:rPr>
          <w:rFonts w:ascii="Arial" w:hAnsi="Arial" w:cs="Arial"/>
        </w:rPr>
        <w:t xml:space="preserve">să emită facturi de </w:t>
      </w:r>
      <w:r w:rsidRPr="00932E12">
        <w:rPr>
          <w:rFonts w:ascii="Arial" w:hAnsi="Arial" w:cs="Arial"/>
          <w:bCs/>
        </w:rPr>
        <w:t>recalculare a consumului de energie electrică, stabilit și comunicat</w:t>
      </w:r>
      <w:r w:rsidRPr="00932E12">
        <w:rPr>
          <w:rFonts w:ascii="Arial" w:hAnsi="Arial" w:cs="Arial"/>
          <w:bCs/>
          <w:color w:val="FFFFFF"/>
        </w:rPr>
        <w:t>.</w:t>
      </w:r>
      <w:r w:rsidRPr="00932E12">
        <w:rPr>
          <w:rFonts w:ascii="Arial" w:hAnsi="Arial" w:cs="Arial"/>
          <w:bCs/>
        </w:rPr>
        <w:t>de către operatorul de distribuție, în caz de defecțiuni ale echipamentelor de măsurare;</w:t>
      </w:r>
    </w:p>
    <w:p w14:paraId="0C9CA2FD" w14:textId="0F76B1CD" w:rsidR="00E85874" w:rsidRPr="00932E12" w:rsidRDefault="00B639FC">
      <w:pPr>
        <w:widowControl w:val="0"/>
        <w:numPr>
          <w:ilvl w:val="0"/>
          <w:numId w:val="16"/>
        </w:numPr>
        <w:spacing w:after="60" w:line="360" w:lineRule="auto"/>
        <w:ind w:left="851" w:hanging="284"/>
        <w:jc w:val="both"/>
        <w:rPr>
          <w:rFonts w:ascii="Arial" w:hAnsi="Arial" w:cs="Arial"/>
          <w:bCs/>
        </w:rPr>
      </w:pPr>
      <w:r w:rsidRPr="00932E12">
        <w:rPr>
          <w:rFonts w:ascii="Arial" w:hAnsi="Arial" w:cs="Arial"/>
          <w:bCs/>
        </w:rPr>
        <w:t>s</w:t>
      </w:r>
      <w:r w:rsidR="001E4EC7">
        <w:rPr>
          <w:rFonts w:ascii="Arial" w:hAnsi="Arial" w:cs="Arial"/>
          <w:bCs/>
        </w:rPr>
        <w:t>ă</w:t>
      </w:r>
      <w:r w:rsidRPr="00932E12">
        <w:rPr>
          <w:rFonts w:ascii="Arial" w:hAnsi="Arial" w:cs="Arial"/>
          <w:bCs/>
        </w:rPr>
        <w:t xml:space="preserve"> recupereze </w:t>
      </w:r>
      <w:r w:rsidRPr="00932E12">
        <w:rPr>
          <w:rFonts w:ascii="Arial" w:hAnsi="Arial" w:cs="Arial"/>
        </w:rPr>
        <w:t xml:space="preserve">de la consumator contravaloarea energiei electrice </w:t>
      </w:r>
      <w:r w:rsidR="001E4EC7">
        <w:rPr>
          <w:rFonts w:ascii="Arial" w:hAnsi="Arial" w:cs="Arial"/>
        </w:rPr>
        <w:t>î</w:t>
      </w:r>
      <w:r w:rsidRPr="00932E12">
        <w:rPr>
          <w:rFonts w:ascii="Arial" w:hAnsi="Arial" w:cs="Arial"/>
        </w:rPr>
        <w:t>n cazul sustragerii de energie electric</w:t>
      </w:r>
      <w:r w:rsidR="001E4EC7">
        <w:rPr>
          <w:rFonts w:ascii="Arial" w:hAnsi="Arial" w:cs="Arial"/>
        </w:rPr>
        <w:t>ă</w:t>
      </w:r>
      <w:r w:rsidRPr="00932E12">
        <w:rPr>
          <w:rFonts w:ascii="Arial" w:hAnsi="Arial" w:cs="Arial"/>
        </w:rPr>
        <w:t>, în conformitate cu prevederile reglementărilor în vigoare;</w:t>
      </w:r>
    </w:p>
    <w:p w14:paraId="70258DC9" w14:textId="77777777" w:rsidR="00E85874" w:rsidRPr="00932E12" w:rsidRDefault="00B639FC">
      <w:pPr>
        <w:widowControl w:val="0"/>
        <w:numPr>
          <w:ilvl w:val="0"/>
          <w:numId w:val="16"/>
        </w:numPr>
        <w:spacing w:after="60" w:line="360" w:lineRule="auto"/>
        <w:ind w:left="851" w:hanging="284"/>
        <w:jc w:val="both"/>
        <w:rPr>
          <w:rFonts w:ascii="Arial" w:hAnsi="Arial" w:cs="Arial"/>
          <w:bCs/>
        </w:rPr>
      </w:pPr>
      <w:r w:rsidRPr="00932E12">
        <w:rPr>
          <w:rFonts w:ascii="Arial" w:hAnsi="Arial" w:cs="Arial"/>
        </w:rPr>
        <w:t xml:space="preserve">să </w:t>
      </w:r>
      <w:r w:rsidRPr="00932E12">
        <w:rPr>
          <w:rFonts w:ascii="Arial" w:hAnsi="Arial" w:cs="Arial"/>
          <w:bCs/>
        </w:rPr>
        <w:t>emită facturi de regularizare a contravalorii certificatelor verzi atât în timpul derulării contractului cât și după încetarea acestuia;</w:t>
      </w:r>
    </w:p>
    <w:p w14:paraId="6BBD5BF7" w14:textId="77777777" w:rsidR="00E85874" w:rsidRPr="00932E12" w:rsidRDefault="00B639FC">
      <w:pPr>
        <w:widowControl w:val="0"/>
        <w:numPr>
          <w:ilvl w:val="0"/>
          <w:numId w:val="16"/>
        </w:numPr>
        <w:spacing w:after="240" w:line="360" w:lineRule="auto"/>
        <w:ind w:left="851" w:hanging="284"/>
        <w:jc w:val="both"/>
        <w:rPr>
          <w:rFonts w:ascii="Arial" w:hAnsi="Arial" w:cs="Arial"/>
        </w:rPr>
      </w:pPr>
      <w:r w:rsidRPr="00932E12">
        <w:rPr>
          <w:rFonts w:ascii="Arial" w:hAnsi="Arial" w:cs="Arial"/>
        </w:rPr>
        <w:t>orice alte drepturi prevăzute de legislația în vigoare.</w:t>
      </w:r>
    </w:p>
    <w:p w14:paraId="30EB751C" w14:textId="27158812" w:rsidR="00E85874" w:rsidRDefault="001E4EC7" w:rsidP="001E4EC7">
      <w:pPr>
        <w:numPr>
          <w:ilvl w:val="0"/>
          <w:numId w:val="2"/>
        </w:numPr>
        <w:spacing w:after="240" w:line="360" w:lineRule="auto"/>
        <w:ind w:left="567" w:hanging="283"/>
        <w:jc w:val="both"/>
        <w:rPr>
          <w:rFonts w:ascii="Arial" w:hAnsi="Arial" w:cs="Arial"/>
          <w:b/>
        </w:rPr>
      </w:pPr>
      <w:r>
        <w:rPr>
          <w:rFonts w:ascii="Arial" w:hAnsi="Arial" w:cs="Arial"/>
          <w:b/>
        </w:rPr>
        <w:t xml:space="preserve"> </w:t>
      </w:r>
      <w:r w:rsidR="00B639FC">
        <w:rPr>
          <w:rFonts w:ascii="Arial" w:hAnsi="Arial" w:cs="Arial"/>
          <w:b/>
        </w:rPr>
        <w:t>Obligațiile consumatorului</w:t>
      </w:r>
    </w:p>
    <w:p w14:paraId="53F8709D" w14:textId="77777777" w:rsidR="00E85874" w:rsidRDefault="00B639FC">
      <w:pPr>
        <w:pStyle w:val="Style20"/>
        <w:spacing w:after="120" w:line="360" w:lineRule="auto"/>
        <w:ind w:firstLine="567"/>
        <w:rPr>
          <w:rFonts w:ascii="Arial" w:hAnsi="Arial" w:cs="Arial"/>
          <w:bCs/>
          <w:sz w:val="20"/>
          <w:szCs w:val="20"/>
          <w:lang w:val="ro-RO"/>
        </w:rPr>
      </w:pPr>
      <w:r>
        <w:rPr>
          <w:rFonts w:ascii="Arial" w:hAnsi="Arial" w:cs="Arial"/>
          <w:b/>
          <w:bCs/>
          <w:sz w:val="20"/>
          <w:szCs w:val="20"/>
          <w:lang w:val="ro-RO"/>
        </w:rPr>
        <w:t>Art. 12</w:t>
      </w:r>
      <w:r>
        <w:rPr>
          <w:rFonts w:ascii="Arial" w:hAnsi="Arial" w:cs="Arial"/>
          <w:bCs/>
          <w:sz w:val="20"/>
          <w:szCs w:val="20"/>
          <w:lang w:val="ro-RO"/>
        </w:rPr>
        <w:t xml:space="preserve"> Consumatorul are următoarele obligații:</w:t>
      </w:r>
    </w:p>
    <w:p w14:paraId="7D050EC6"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achite integral și la termen facturile emise de către furnizor;</w:t>
      </w:r>
    </w:p>
    <w:p w14:paraId="4614B6AB"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asigure prin soluții proprii, tehnologice și / sau energetice, evitarea unor efecte deosebite la întreruperea alimentării cu energie electrică din SEN în cazul în care există echipamente sau instalații la care întreruperea alimentării cu energie electrică peste o durată critică mai mică decât cea corespunzătoare nivelului de siguranță înscris în contract poate duce la incendii, accidente umane, explozii, deteriorări de utilaje etc.;</w:t>
      </w:r>
    </w:p>
    <w:p w14:paraId="23B097F6"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ia măsurile necesare din punct de vedere al schemelor interne de alimentare a instalațiilor și echipamentelor tehnologice, inclusiv din punctul de vedere al instalațiilor de protecție și automatizare, pentru asigurarea funcționării în continuare a receptoarelor importante în cazul funcționării automaticii din cadrul instalațiilor Operatorului de rețea (OR) sau ale consumatorului, în scopul exploatării sigure și economice a instalațiilor electrice;</w:t>
      </w:r>
    </w:p>
    <w:p w14:paraId="48C28A0A"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respecte normele și prescripțiile tehnice în vigoare în vederea eliminării efectelor negative asupra calității energiei electrice;</w:t>
      </w:r>
    </w:p>
    <w:p w14:paraId="6A367B05"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respecte dispozițiile dispecerului energetic, în conformitate cu reglementările în vigoare privind schema de funcționare a instalațiilor consumatorului racordate la S.E.N.;</w:t>
      </w:r>
    </w:p>
    <w:p w14:paraId="471A6368"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nu modifice valorile parametrilor de protecție și de reglaj stabilite împreună cu Operatorului de rețea (OR);</w:t>
      </w:r>
    </w:p>
    <w:p w14:paraId="5A645888"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ia măsuri de evitare a supracompensării energiei reactive;</w:t>
      </w:r>
    </w:p>
    <w:p w14:paraId="56A54BBF"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comunice în scris furnizorului orice modificare a elementelor care au stat la baza întocmirii contractului, în caz contrar rămânând total răspunzător;</w:t>
      </w:r>
    </w:p>
    <w:p w14:paraId="1E57BF45"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lastRenderedPageBreak/>
        <w:t>să suporte orice consecințe asupra subconsumatorilor ce decurg din restricționarea sau din întreruperea furnizării energiei electrice către subconsumatori ca urmare a nerespectării prevederilor prezentului contract, inclusiv în cazul neplății energiei electrice;</w:t>
      </w:r>
    </w:p>
    <w:p w14:paraId="27518E96"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permită Operatorului de rețea (OR), la solicitarea acestuia, întreruperea planificată a alimentarii cu energie electrică pentru întreținere, revizii și reparații executate în instalațiile OR.</w:t>
      </w:r>
    </w:p>
    <w:p w14:paraId="7ED7E622" w14:textId="77777777" w:rsidR="00E85874" w:rsidRDefault="00B639FC">
      <w:pPr>
        <w:numPr>
          <w:ilvl w:val="0"/>
          <w:numId w:val="3"/>
        </w:numPr>
        <w:spacing w:after="120" w:line="360" w:lineRule="auto"/>
        <w:ind w:left="851" w:hanging="284"/>
        <w:jc w:val="both"/>
        <w:rPr>
          <w:rFonts w:ascii="Arial" w:hAnsi="Arial" w:cs="Arial"/>
        </w:rPr>
      </w:pPr>
      <w:r>
        <w:rPr>
          <w:rFonts w:ascii="Arial" w:hAnsi="Arial" w:cs="Arial"/>
        </w:rPr>
        <w:t>să suporte costul remedierii defecțiunilor produse în instalațiile Operatorului de rețea (OR) din vina consumatorului, al contravalorii justificate a pagubelor produse OR și altor consumatori, inclusiv prin nelivrarea energiei electrice;</w:t>
      </w:r>
    </w:p>
    <w:p w14:paraId="3BA497CB"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comunice furnizorului în scris, în termen de 5 zile, pierderea calității de deținător al spațiului pentru care a fost încheiat prezentul contract;</w:t>
      </w:r>
    </w:p>
    <w:p w14:paraId="346020E3"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răspundă solicitărilor de actualizare a contractului sau a anexelor specifice formulate de către furnizor în temeiul articolului 10.1. lit.  c;</w:t>
      </w:r>
    </w:p>
    <w:p w14:paraId="64608835" w14:textId="77777777" w:rsidR="00E85874" w:rsidRDefault="00B639FC">
      <w:pPr>
        <w:numPr>
          <w:ilvl w:val="0"/>
          <w:numId w:val="3"/>
        </w:numPr>
        <w:spacing w:after="60" w:line="360" w:lineRule="auto"/>
        <w:ind w:left="851" w:hanging="284"/>
        <w:jc w:val="both"/>
        <w:rPr>
          <w:rFonts w:ascii="Arial" w:hAnsi="Arial" w:cs="Arial"/>
        </w:rPr>
      </w:pPr>
      <w:r>
        <w:rPr>
          <w:rFonts w:ascii="Arial" w:hAnsi="Arial" w:cs="Arial"/>
        </w:rPr>
        <w:t>să mandateze furnizorul să îl reprezinte în vederea încheierii în numele și pe seama sa a contractelor reglementate cu Operator de sisteme de distribuție (OD) și Operator de transport și de sistem (OTS);</w:t>
      </w:r>
    </w:p>
    <w:p w14:paraId="66564F57" w14:textId="77777777" w:rsidR="00E85874" w:rsidRDefault="00B639FC">
      <w:pPr>
        <w:numPr>
          <w:ilvl w:val="0"/>
          <w:numId w:val="3"/>
        </w:numPr>
        <w:spacing w:after="240" w:line="360" w:lineRule="auto"/>
        <w:ind w:left="851" w:hanging="284"/>
        <w:jc w:val="both"/>
        <w:rPr>
          <w:rFonts w:ascii="Arial" w:hAnsi="Arial" w:cs="Arial"/>
        </w:rPr>
      </w:pPr>
      <w:r>
        <w:rPr>
          <w:rFonts w:ascii="Arial" w:hAnsi="Arial" w:cs="Arial"/>
        </w:rPr>
        <w:t>orice alte obligații prevăzute de legislația în vigoare.</w:t>
      </w:r>
    </w:p>
    <w:p w14:paraId="182EA0A3" w14:textId="1FF201EE" w:rsidR="00E85874" w:rsidRDefault="001E4EC7" w:rsidP="001E4EC7">
      <w:pPr>
        <w:numPr>
          <w:ilvl w:val="0"/>
          <w:numId w:val="2"/>
        </w:numPr>
        <w:spacing w:after="240" w:line="360" w:lineRule="auto"/>
        <w:ind w:left="567" w:hanging="283"/>
        <w:jc w:val="both"/>
        <w:rPr>
          <w:rFonts w:ascii="Arial" w:hAnsi="Arial" w:cs="Arial"/>
          <w:b/>
        </w:rPr>
      </w:pPr>
      <w:r>
        <w:rPr>
          <w:rFonts w:ascii="Arial" w:hAnsi="Arial" w:cs="Arial"/>
          <w:b/>
        </w:rPr>
        <w:t xml:space="preserve"> </w:t>
      </w:r>
      <w:r w:rsidR="00B639FC">
        <w:rPr>
          <w:rFonts w:ascii="Arial" w:hAnsi="Arial" w:cs="Arial"/>
          <w:b/>
        </w:rPr>
        <w:t>Drepturile consumatorului</w:t>
      </w:r>
    </w:p>
    <w:p w14:paraId="4FD5537F" w14:textId="77777777" w:rsidR="00E85874" w:rsidRDefault="00B639FC">
      <w:pPr>
        <w:spacing w:after="120" w:line="360" w:lineRule="auto"/>
        <w:ind w:firstLine="567"/>
        <w:jc w:val="both"/>
        <w:rPr>
          <w:rFonts w:ascii="Arial" w:hAnsi="Arial" w:cs="Arial"/>
        </w:rPr>
      </w:pPr>
      <w:r>
        <w:rPr>
          <w:rFonts w:ascii="Arial" w:hAnsi="Arial" w:cs="Arial"/>
          <w:b/>
        </w:rPr>
        <w:t>Art. 13.</w:t>
      </w:r>
      <w:r>
        <w:rPr>
          <w:rFonts w:ascii="Arial" w:hAnsi="Arial" w:cs="Arial"/>
        </w:rPr>
        <w:t xml:space="preserve"> Consumatorul are următoarele drepturi:</w:t>
      </w:r>
    </w:p>
    <w:p w14:paraId="45F11783" w14:textId="28B36312" w:rsidR="00E85874" w:rsidRDefault="00B639FC">
      <w:pPr>
        <w:pStyle w:val="ListParagraph"/>
        <w:numPr>
          <w:ilvl w:val="1"/>
          <w:numId w:val="17"/>
        </w:numPr>
        <w:spacing w:after="60" w:line="360" w:lineRule="auto"/>
        <w:ind w:left="851" w:hanging="284"/>
        <w:contextualSpacing w:val="0"/>
        <w:jc w:val="both"/>
        <w:rPr>
          <w:rFonts w:ascii="Arial" w:hAnsi="Arial" w:cs="Arial"/>
        </w:rPr>
      </w:pPr>
      <w:r>
        <w:rPr>
          <w:rFonts w:ascii="Arial" w:hAnsi="Arial" w:cs="Arial"/>
        </w:rPr>
        <w:t>să consume energie electrică din instalațiile Operatorului de rețea (OR), în conformitate cu prevederile prezentului contract</w:t>
      </w:r>
      <w:r w:rsidR="008B25A5">
        <w:rPr>
          <w:rFonts w:ascii="Arial" w:hAnsi="Arial" w:cs="Arial"/>
        </w:rPr>
        <w:t xml:space="preserve"> ș</w:t>
      </w:r>
      <w:r>
        <w:rPr>
          <w:rFonts w:ascii="Arial" w:hAnsi="Arial" w:cs="Arial"/>
        </w:rPr>
        <w:t>i ale reglement</w:t>
      </w:r>
      <w:r w:rsidR="008B25A5">
        <w:rPr>
          <w:rFonts w:ascii="Arial" w:hAnsi="Arial" w:cs="Arial"/>
        </w:rPr>
        <w:t>ă</w:t>
      </w:r>
      <w:r>
        <w:rPr>
          <w:rFonts w:ascii="Arial" w:hAnsi="Arial" w:cs="Arial"/>
        </w:rPr>
        <w:t>rilor aplicabile;</w:t>
      </w:r>
    </w:p>
    <w:p w14:paraId="4D1FD767" w14:textId="77777777" w:rsidR="00E85874" w:rsidRDefault="00B639FC">
      <w:pPr>
        <w:pStyle w:val="ListParagraph"/>
        <w:numPr>
          <w:ilvl w:val="1"/>
          <w:numId w:val="17"/>
        </w:numPr>
        <w:spacing w:after="60" w:line="360" w:lineRule="auto"/>
        <w:ind w:left="851" w:hanging="284"/>
        <w:contextualSpacing w:val="0"/>
        <w:jc w:val="both"/>
        <w:rPr>
          <w:rFonts w:ascii="Arial" w:hAnsi="Arial" w:cs="Arial"/>
        </w:rPr>
      </w:pPr>
      <w:r>
        <w:rPr>
          <w:rFonts w:ascii="Arial" w:hAnsi="Arial" w:cs="Arial"/>
        </w:rPr>
        <w:t>să solicite furnizorului modificarea și completarea prezentului contract și a anexelor la acesta sau să inițieze acte adiționale la contract, atunci când apar elemente noi sau când consideră necesară detalierea ori completarea unor clauze contractuale;</w:t>
      </w:r>
    </w:p>
    <w:p w14:paraId="599769F3" w14:textId="77777777" w:rsidR="00E85874" w:rsidRDefault="00B639FC">
      <w:pPr>
        <w:pStyle w:val="ListParagraph"/>
        <w:numPr>
          <w:ilvl w:val="0"/>
          <w:numId w:val="17"/>
        </w:numPr>
        <w:spacing w:after="60" w:line="360" w:lineRule="auto"/>
        <w:ind w:left="851" w:hanging="284"/>
        <w:contextualSpacing w:val="0"/>
        <w:jc w:val="both"/>
        <w:rPr>
          <w:rFonts w:ascii="Arial" w:hAnsi="Arial" w:cs="Arial"/>
        </w:rPr>
      </w:pPr>
      <w:r>
        <w:rPr>
          <w:rFonts w:ascii="Arial" w:hAnsi="Arial" w:cs="Arial"/>
        </w:rPr>
        <w:t>să aibă acces la grupurile de măsurare / contoare în vederea decontării, chiar dacă acestea se afla în incinta OR;</w:t>
      </w:r>
    </w:p>
    <w:p w14:paraId="20C87FD2" w14:textId="77777777" w:rsidR="00E85874" w:rsidRDefault="00B639FC">
      <w:pPr>
        <w:pStyle w:val="ListParagraph"/>
        <w:numPr>
          <w:ilvl w:val="0"/>
          <w:numId w:val="17"/>
        </w:numPr>
        <w:spacing w:after="60" w:line="360" w:lineRule="auto"/>
        <w:ind w:left="851" w:hanging="284"/>
        <w:contextualSpacing w:val="0"/>
        <w:jc w:val="both"/>
        <w:rPr>
          <w:rFonts w:ascii="Arial" w:hAnsi="Arial" w:cs="Arial"/>
        </w:rPr>
      </w:pPr>
      <w:r>
        <w:rPr>
          <w:rFonts w:ascii="Arial" w:hAnsi="Arial" w:cs="Arial"/>
        </w:rPr>
        <w:t>să racordeze la instalațiile proprii cu avizul scris al furnizorului și al Operator de sisteme de distribuție (OD) în condiții legale, consumatori de energie electrică (subconsumatori);</w:t>
      </w:r>
    </w:p>
    <w:p w14:paraId="46DC6E62" w14:textId="77777777" w:rsidR="00E85874" w:rsidRDefault="00B639FC">
      <w:pPr>
        <w:pStyle w:val="ListParagraph"/>
        <w:numPr>
          <w:ilvl w:val="0"/>
          <w:numId w:val="17"/>
        </w:numPr>
        <w:spacing w:after="60" w:line="360" w:lineRule="auto"/>
        <w:ind w:left="851" w:hanging="284"/>
        <w:contextualSpacing w:val="0"/>
        <w:jc w:val="both"/>
        <w:rPr>
          <w:rFonts w:ascii="Arial" w:hAnsi="Arial" w:cs="Arial"/>
        </w:rPr>
      </w:pPr>
      <w:r>
        <w:rPr>
          <w:rFonts w:ascii="Arial" w:hAnsi="Arial" w:cs="Arial"/>
        </w:rPr>
        <w:t>să solicite furnizorului / Operatorului de rețea (OR), măsuri pentru remedierea defecțiunilor și a deranjamentelor survenite la instalațiile de distribuție, în cazul în care furnizorul a încheiat contracte de distribuție și de transport în numele consumatorului;</w:t>
      </w:r>
    </w:p>
    <w:p w14:paraId="1183904D" w14:textId="77777777" w:rsidR="00E85874" w:rsidRDefault="00B639FC">
      <w:pPr>
        <w:pStyle w:val="ListParagraph"/>
        <w:numPr>
          <w:ilvl w:val="0"/>
          <w:numId w:val="17"/>
        </w:numPr>
        <w:spacing w:after="60" w:line="360" w:lineRule="auto"/>
        <w:ind w:left="851" w:hanging="284"/>
        <w:contextualSpacing w:val="0"/>
        <w:jc w:val="both"/>
        <w:rPr>
          <w:rFonts w:ascii="Arial" w:hAnsi="Arial" w:cs="Arial"/>
        </w:rPr>
      </w:pPr>
      <w:r>
        <w:rPr>
          <w:rFonts w:ascii="Arial" w:hAnsi="Arial" w:cs="Arial"/>
        </w:rPr>
        <w:t>să beneficieze, contra-cost, de serviciile furnizorului în condițiile negocierii unor contracte pentru prestări de servicii, în conformitate cu prevederile legale;</w:t>
      </w:r>
    </w:p>
    <w:p w14:paraId="7F43A69F" w14:textId="77777777" w:rsidR="00E85874" w:rsidRDefault="00B639FC">
      <w:pPr>
        <w:numPr>
          <w:ilvl w:val="0"/>
          <w:numId w:val="17"/>
        </w:numPr>
        <w:spacing w:after="60" w:line="360" w:lineRule="auto"/>
        <w:ind w:left="851" w:hanging="284"/>
        <w:jc w:val="both"/>
        <w:rPr>
          <w:rFonts w:ascii="Arial" w:hAnsi="Arial" w:cs="Arial"/>
        </w:rPr>
      </w:pPr>
      <w:r>
        <w:rPr>
          <w:rFonts w:ascii="Arial" w:hAnsi="Arial" w:cs="Arial"/>
        </w:rPr>
        <w:t>să verifice respectarea prevederilor prezentului contract, în prezența delegatului împuternicit al furnizorului;</w:t>
      </w:r>
    </w:p>
    <w:p w14:paraId="615C1AFE" w14:textId="77777777" w:rsidR="00E85874" w:rsidRDefault="00B639FC">
      <w:pPr>
        <w:pStyle w:val="ListParagraph"/>
        <w:numPr>
          <w:ilvl w:val="0"/>
          <w:numId w:val="17"/>
        </w:numPr>
        <w:spacing w:after="60"/>
        <w:ind w:left="851" w:hanging="284"/>
        <w:contextualSpacing w:val="0"/>
        <w:rPr>
          <w:rFonts w:ascii="Arial" w:hAnsi="Arial" w:cs="Arial"/>
        </w:rPr>
      </w:pPr>
      <w:r>
        <w:rPr>
          <w:rFonts w:ascii="Arial" w:hAnsi="Arial" w:cs="Arial"/>
        </w:rPr>
        <w:t>orice alte drepturi prevăzute de legislația în vigoare.</w:t>
      </w:r>
    </w:p>
    <w:p w14:paraId="66F8DAB7" w14:textId="77777777" w:rsidR="00E85874" w:rsidRPr="008B25A5" w:rsidRDefault="00B639FC">
      <w:pPr>
        <w:numPr>
          <w:ilvl w:val="0"/>
          <w:numId w:val="2"/>
        </w:numPr>
        <w:spacing w:after="240" w:line="360" w:lineRule="auto"/>
        <w:ind w:left="993" w:hanging="426"/>
        <w:jc w:val="both"/>
        <w:rPr>
          <w:rFonts w:ascii="Arial" w:hAnsi="Arial" w:cs="Arial"/>
          <w:b/>
        </w:rPr>
      </w:pPr>
      <w:r w:rsidRPr="008B25A5">
        <w:rPr>
          <w:rFonts w:ascii="Arial" w:hAnsi="Arial" w:cs="Arial"/>
          <w:b/>
        </w:rPr>
        <w:lastRenderedPageBreak/>
        <w:t>Răspunderea contractuală</w:t>
      </w:r>
    </w:p>
    <w:p w14:paraId="73EB8E58" w14:textId="77777777" w:rsidR="00E85874" w:rsidRPr="008B25A5" w:rsidRDefault="00B639FC">
      <w:pPr>
        <w:spacing w:after="120" w:line="360" w:lineRule="auto"/>
        <w:ind w:firstLine="567"/>
        <w:jc w:val="both"/>
        <w:rPr>
          <w:rFonts w:ascii="Arial" w:hAnsi="Arial" w:cs="Arial"/>
        </w:rPr>
      </w:pPr>
      <w:r w:rsidRPr="008B25A5">
        <w:rPr>
          <w:rFonts w:ascii="Arial" w:hAnsi="Arial" w:cs="Arial"/>
          <w:b/>
        </w:rPr>
        <w:t>Art. 14.1.</w:t>
      </w:r>
      <w:r w:rsidRPr="008B25A5">
        <w:rPr>
          <w:rFonts w:ascii="Arial" w:hAnsi="Arial" w:cs="Arial"/>
        </w:rPr>
        <w:t xml:space="preserve"> Pentru neexecutarea în totalitate sau parțială a obligațiilor prevăzute în prezentul contract, părțile se supun și răspund în conformitate cu prevederile Codului civil și cu cele ale actelor normative în vigoare.</w:t>
      </w:r>
    </w:p>
    <w:p w14:paraId="2EC0CD71" w14:textId="33EC279B" w:rsidR="00E85874" w:rsidRPr="008B25A5" w:rsidRDefault="00B639FC" w:rsidP="008B25A5">
      <w:pPr>
        <w:spacing w:line="360" w:lineRule="auto"/>
        <w:ind w:firstLine="567"/>
        <w:jc w:val="both"/>
        <w:rPr>
          <w:rFonts w:ascii="Arial" w:hAnsi="Arial" w:cs="Arial"/>
          <w:color w:val="000000" w:themeColor="text1"/>
        </w:rPr>
      </w:pPr>
      <w:r w:rsidRPr="008B25A5">
        <w:rPr>
          <w:rFonts w:ascii="Arial" w:hAnsi="Arial" w:cs="Arial"/>
          <w:b/>
          <w:color w:val="000000" w:themeColor="text1"/>
        </w:rPr>
        <w:t>Art. 14.2.</w:t>
      </w:r>
      <w:r w:rsidRPr="008B25A5">
        <w:rPr>
          <w:rFonts w:ascii="Arial" w:hAnsi="Arial" w:cs="Arial"/>
          <w:b/>
          <w:color w:val="000000" w:themeColor="text1"/>
        </w:rPr>
        <w:tab/>
      </w:r>
      <w:r w:rsidRPr="008B25A5">
        <w:rPr>
          <w:rFonts w:ascii="Arial" w:hAnsi="Arial" w:cs="Arial"/>
          <w:color w:val="000000" w:themeColor="text1"/>
        </w:rPr>
        <w:t>(1) Consumatorul are dreptul s</w:t>
      </w:r>
      <w:r w:rsidR="00273B7D">
        <w:rPr>
          <w:rFonts w:ascii="Arial" w:hAnsi="Arial" w:cs="Arial"/>
          <w:color w:val="000000" w:themeColor="text1"/>
        </w:rPr>
        <w:t>ă</w:t>
      </w:r>
      <w:r w:rsidRPr="008B25A5">
        <w:rPr>
          <w:rFonts w:ascii="Arial" w:hAnsi="Arial" w:cs="Arial"/>
          <w:color w:val="000000" w:themeColor="text1"/>
        </w:rPr>
        <w:t xml:space="preserve"> primeasc</w:t>
      </w:r>
      <w:r w:rsidR="00273B7D">
        <w:rPr>
          <w:rFonts w:ascii="Arial" w:hAnsi="Arial" w:cs="Arial"/>
          <w:color w:val="000000" w:themeColor="text1"/>
        </w:rPr>
        <w:t>ă</w:t>
      </w:r>
      <w:r w:rsidRPr="008B25A5">
        <w:rPr>
          <w:rFonts w:ascii="Arial" w:hAnsi="Arial" w:cs="Arial"/>
          <w:color w:val="000000" w:themeColor="text1"/>
        </w:rPr>
        <w:t xml:space="preserve"> desp</w:t>
      </w:r>
      <w:r w:rsidR="00273B7D">
        <w:rPr>
          <w:rFonts w:ascii="Arial" w:hAnsi="Arial" w:cs="Arial"/>
          <w:color w:val="000000" w:themeColor="text1"/>
        </w:rPr>
        <w:t>ă</w:t>
      </w:r>
      <w:r w:rsidRPr="008B25A5">
        <w:rPr>
          <w:rFonts w:ascii="Arial" w:hAnsi="Arial" w:cs="Arial"/>
          <w:color w:val="000000" w:themeColor="text1"/>
        </w:rPr>
        <w:t xml:space="preserve">gubiri pentru daune materiale produse ca urmare a nerespectării de către operatorul de </w:t>
      </w:r>
      <w:r w:rsidR="003C6D0A" w:rsidRPr="008B25A5">
        <w:rPr>
          <w:rFonts w:ascii="Arial" w:hAnsi="Arial" w:cs="Arial"/>
          <w:color w:val="000000" w:themeColor="text1"/>
        </w:rPr>
        <w:t>distribuție</w:t>
      </w:r>
      <w:r w:rsidRPr="008B25A5">
        <w:rPr>
          <w:rFonts w:ascii="Arial" w:hAnsi="Arial" w:cs="Arial"/>
          <w:color w:val="000000" w:themeColor="text1"/>
        </w:rPr>
        <w:t xml:space="preserve"> a indicatorilor de performanță privind continuitatea alimentării cu energie electrică și calitatea tehnică a energiei electrice distribuite, stabiliți în Standardul de performanță, precum și ca urmare a întreruperilor datorate unor erori în operarea rețelelor electrice ale operatorului de distribuție. Desp</w:t>
      </w:r>
      <w:r w:rsidR="00273B7D">
        <w:rPr>
          <w:rFonts w:ascii="Arial" w:hAnsi="Arial" w:cs="Arial"/>
          <w:color w:val="000000" w:themeColor="text1"/>
        </w:rPr>
        <w:t>ă</w:t>
      </w:r>
      <w:r w:rsidRPr="008B25A5">
        <w:rPr>
          <w:rFonts w:ascii="Arial" w:hAnsi="Arial" w:cs="Arial"/>
          <w:color w:val="000000" w:themeColor="text1"/>
        </w:rPr>
        <w:t>gubirile solicitate de c</w:t>
      </w:r>
      <w:r w:rsidR="00273B7D">
        <w:rPr>
          <w:rFonts w:ascii="Arial" w:hAnsi="Arial" w:cs="Arial"/>
          <w:color w:val="000000" w:themeColor="text1"/>
        </w:rPr>
        <w:t>ă</w:t>
      </w:r>
      <w:r w:rsidRPr="008B25A5">
        <w:rPr>
          <w:rFonts w:ascii="Arial" w:hAnsi="Arial" w:cs="Arial"/>
          <w:color w:val="000000" w:themeColor="text1"/>
        </w:rPr>
        <w:t xml:space="preserve">tre consumator se calculează la nivelul prejudiciului suferit </w:t>
      </w:r>
      <w:r w:rsidR="00273B7D">
        <w:rPr>
          <w:rFonts w:ascii="Arial" w:hAnsi="Arial" w:cs="Arial"/>
          <w:color w:val="000000" w:themeColor="text1"/>
        </w:rPr>
        <w:t>ș</w:t>
      </w:r>
      <w:r w:rsidRPr="008B25A5">
        <w:rPr>
          <w:rFonts w:ascii="Arial" w:hAnsi="Arial" w:cs="Arial"/>
          <w:color w:val="000000" w:themeColor="text1"/>
        </w:rPr>
        <w:t>i se pl</w:t>
      </w:r>
      <w:r w:rsidR="00273B7D">
        <w:rPr>
          <w:rFonts w:ascii="Arial" w:hAnsi="Arial" w:cs="Arial"/>
          <w:color w:val="000000" w:themeColor="text1"/>
        </w:rPr>
        <w:t>ă</w:t>
      </w:r>
      <w:r w:rsidRPr="008B25A5">
        <w:rPr>
          <w:rFonts w:ascii="Arial" w:hAnsi="Arial" w:cs="Arial"/>
          <w:color w:val="000000" w:themeColor="text1"/>
        </w:rPr>
        <w:t>tesc de c</w:t>
      </w:r>
      <w:r w:rsidR="00273B7D">
        <w:rPr>
          <w:rFonts w:ascii="Arial" w:hAnsi="Arial" w:cs="Arial"/>
          <w:color w:val="000000" w:themeColor="text1"/>
        </w:rPr>
        <w:t>ă</w:t>
      </w:r>
      <w:r w:rsidRPr="008B25A5">
        <w:rPr>
          <w:rFonts w:ascii="Arial" w:hAnsi="Arial" w:cs="Arial"/>
          <w:color w:val="000000" w:themeColor="text1"/>
        </w:rPr>
        <w:t xml:space="preserve">tre Furnizor </w:t>
      </w:r>
      <w:r w:rsidR="00273B7D">
        <w:rPr>
          <w:rFonts w:ascii="Arial" w:hAnsi="Arial" w:cs="Arial"/>
          <w:color w:val="000000" w:themeColor="text1"/>
        </w:rPr>
        <w:t>î</w:t>
      </w:r>
      <w:r w:rsidRPr="008B25A5">
        <w:rPr>
          <w:rFonts w:ascii="Arial" w:hAnsi="Arial" w:cs="Arial"/>
          <w:color w:val="000000" w:themeColor="text1"/>
        </w:rPr>
        <w:t>n baza prezentului contractul urm</w:t>
      </w:r>
      <w:r w:rsidR="00273B7D">
        <w:rPr>
          <w:rFonts w:ascii="Arial" w:hAnsi="Arial" w:cs="Arial"/>
          <w:color w:val="000000" w:themeColor="text1"/>
        </w:rPr>
        <w:t>â</w:t>
      </w:r>
      <w:r w:rsidRPr="008B25A5">
        <w:rPr>
          <w:rFonts w:ascii="Arial" w:hAnsi="Arial" w:cs="Arial"/>
          <w:color w:val="000000" w:themeColor="text1"/>
        </w:rPr>
        <w:t>nd a fi recuperate de acesta de la operatorul de distribu</w:t>
      </w:r>
      <w:r w:rsidR="00273B7D">
        <w:rPr>
          <w:rFonts w:ascii="Arial" w:hAnsi="Arial" w:cs="Arial"/>
          <w:color w:val="000000" w:themeColor="text1"/>
        </w:rPr>
        <w:t>ț</w:t>
      </w:r>
      <w:r w:rsidRPr="008B25A5">
        <w:rPr>
          <w:rFonts w:ascii="Arial" w:hAnsi="Arial" w:cs="Arial"/>
          <w:color w:val="000000" w:themeColor="text1"/>
        </w:rPr>
        <w:t xml:space="preserve">ie </w:t>
      </w:r>
      <w:r w:rsidR="00273B7D">
        <w:rPr>
          <w:rFonts w:ascii="Arial" w:hAnsi="Arial" w:cs="Arial"/>
          <w:color w:val="000000" w:themeColor="text1"/>
        </w:rPr>
        <w:t>î</w:t>
      </w:r>
      <w:r w:rsidRPr="008B25A5">
        <w:rPr>
          <w:rFonts w:ascii="Arial" w:hAnsi="Arial" w:cs="Arial"/>
          <w:color w:val="000000" w:themeColor="text1"/>
        </w:rPr>
        <w:t>n baza contractului de re</w:t>
      </w:r>
      <w:r w:rsidR="00273B7D">
        <w:rPr>
          <w:rFonts w:ascii="Arial" w:hAnsi="Arial" w:cs="Arial"/>
          <w:color w:val="000000" w:themeColor="text1"/>
        </w:rPr>
        <w:t>ț</w:t>
      </w:r>
      <w:r w:rsidRPr="008B25A5">
        <w:rPr>
          <w:rFonts w:ascii="Arial" w:hAnsi="Arial" w:cs="Arial"/>
          <w:color w:val="000000" w:themeColor="text1"/>
        </w:rPr>
        <w:t xml:space="preserve">ea, daca </w:t>
      </w:r>
      <w:r w:rsidR="00273B7D">
        <w:rPr>
          <w:rFonts w:ascii="Arial" w:hAnsi="Arial" w:cs="Arial"/>
          <w:color w:val="000000" w:themeColor="text1"/>
        </w:rPr>
        <w:t>î</w:t>
      </w:r>
      <w:r w:rsidRPr="008B25A5">
        <w:rPr>
          <w:rFonts w:ascii="Arial" w:hAnsi="Arial" w:cs="Arial"/>
          <w:color w:val="000000" w:themeColor="text1"/>
        </w:rPr>
        <w:t>n urma investiga</w:t>
      </w:r>
      <w:r w:rsidR="00273B7D">
        <w:rPr>
          <w:rFonts w:ascii="Arial" w:hAnsi="Arial" w:cs="Arial"/>
          <w:color w:val="000000" w:themeColor="text1"/>
        </w:rPr>
        <w:t>ț</w:t>
      </w:r>
      <w:r w:rsidRPr="008B25A5">
        <w:rPr>
          <w:rFonts w:ascii="Arial" w:hAnsi="Arial" w:cs="Arial"/>
          <w:color w:val="000000" w:themeColor="text1"/>
        </w:rPr>
        <w:t>iei efectuate de c</w:t>
      </w:r>
      <w:r w:rsidR="00273B7D">
        <w:rPr>
          <w:rFonts w:ascii="Arial" w:hAnsi="Arial" w:cs="Arial"/>
          <w:color w:val="000000" w:themeColor="text1"/>
        </w:rPr>
        <w:t>ă</w:t>
      </w:r>
      <w:r w:rsidRPr="008B25A5">
        <w:rPr>
          <w:rFonts w:ascii="Arial" w:hAnsi="Arial" w:cs="Arial"/>
          <w:color w:val="000000" w:themeColor="text1"/>
        </w:rPr>
        <w:t>tre operatorul de distribu</w:t>
      </w:r>
      <w:r w:rsidR="00273B7D">
        <w:rPr>
          <w:rFonts w:ascii="Arial" w:hAnsi="Arial" w:cs="Arial"/>
          <w:color w:val="000000" w:themeColor="text1"/>
        </w:rPr>
        <w:t>ț</w:t>
      </w:r>
      <w:r w:rsidRPr="008B25A5">
        <w:rPr>
          <w:rFonts w:ascii="Arial" w:hAnsi="Arial" w:cs="Arial"/>
          <w:color w:val="000000" w:themeColor="text1"/>
        </w:rPr>
        <w:t xml:space="preserve">ie </w:t>
      </w:r>
      <w:r w:rsidR="00273B7D">
        <w:rPr>
          <w:rFonts w:ascii="Arial" w:hAnsi="Arial" w:cs="Arial"/>
          <w:color w:val="000000" w:themeColor="text1"/>
        </w:rPr>
        <w:t>ș</w:t>
      </w:r>
      <w:r w:rsidRPr="008B25A5">
        <w:rPr>
          <w:rFonts w:ascii="Arial" w:hAnsi="Arial" w:cs="Arial"/>
          <w:color w:val="000000" w:themeColor="text1"/>
        </w:rPr>
        <w:t>i Furnizor se constat</w:t>
      </w:r>
      <w:r w:rsidR="00273B7D">
        <w:rPr>
          <w:rFonts w:ascii="Arial" w:hAnsi="Arial" w:cs="Arial"/>
          <w:color w:val="000000" w:themeColor="text1"/>
        </w:rPr>
        <w:t>ă</w:t>
      </w:r>
      <w:r w:rsidRPr="008B25A5">
        <w:rPr>
          <w:rFonts w:ascii="Arial" w:hAnsi="Arial" w:cs="Arial"/>
          <w:color w:val="000000" w:themeColor="text1"/>
        </w:rPr>
        <w:t xml:space="preserve"> existen</w:t>
      </w:r>
      <w:r w:rsidR="00273B7D">
        <w:rPr>
          <w:rFonts w:ascii="Arial" w:hAnsi="Arial" w:cs="Arial"/>
          <w:color w:val="000000" w:themeColor="text1"/>
        </w:rPr>
        <w:t>ț</w:t>
      </w:r>
      <w:r w:rsidRPr="008B25A5">
        <w:rPr>
          <w:rFonts w:ascii="Arial" w:hAnsi="Arial" w:cs="Arial"/>
          <w:color w:val="000000" w:themeColor="text1"/>
        </w:rPr>
        <w:t xml:space="preserve">a prejudiciului </w:t>
      </w:r>
      <w:r w:rsidR="00273B7D">
        <w:rPr>
          <w:rFonts w:ascii="Arial" w:hAnsi="Arial" w:cs="Arial"/>
          <w:color w:val="000000" w:themeColor="text1"/>
        </w:rPr>
        <w:t>ș</w:t>
      </w:r>
      <w:r w:rsidRPr="008B25A5">
        <w:rPr>
          <w:rFonts w:ascii="Arial" w:hAnsi="Arial" w:cs="Arial"/>
          <w:color w:val="000000" w:themeColor="text1"/>
        </w:rPr>
        <w:t>i culpa operatorului de distribu</w:t>
      </w:r>
      <w:r w:rsidR="00273B7D">
        <w:rPr>
          <w:rFonts w:ascii="Arial" w:hAnsi="Arial" w:cs="Arial"/>
          <w:color w:val="000000" w:themeColor="text1"/>
        </w:rPr>
        <w:t>ț</w:t>
      </w:r>
      <w:r w:rsidRPr="008B25A5">
        <w:rPr>
          <w:rFonts w:ascii="Arial" w:hAnsi="Arial" w:cs="Arial"/>
          <w:color w:val="000000" w:themeColor="text1"/>
        </w:rPr>
        <w:t>ie.</w:t>
      </w:r>
      <w:bookmarkStart w:id="2" w:name="_Hlk31632893"/>
      <w:bookmarkEnd w:id="2"/>
    </w:p>
    <w:p w14:paraId="35962B1D" w14:textId="77777777" w:rsidR="00E85874" w:rsidRPr="008B25A5" w:rsidRDefault="00B639FC">
      <w:pPr>
        <w:spacing w:after="120" w:line="360" w:lineRule="auto"/>
        <w:ind w:firstLine="567"/>
        <w:jc w:val="both"/>
        <w:rPr>
          <w:rFonts w:ascii="Arial" w:hAnsi="Arial" w:cs="Arial"/>
        </w:rPr>
      </w:pPr>
      <w:r w:rsidRPr="008B25A5">
        <w:rPr>
          <w:rFonts w:ascii="Arial" w:hAnsi="Arial" w:cs="Arial"/>
        </w:rPr>
        <w:t>(2) Neîndeplinirea de către consumator a obligațiilor prevăzute în prezentul contract determină implicit riscul consumatorului de a nu primi despăgubire, în măsura în care culpa sa este cea care a determinat producerea pagubei.</w:t>
      </w:r>
    </w:p>
    <w:p w14:paraId="5D00C0D0" w14:textId="77777777" w:rsidR="00E85874" w:rsidRPr="008B25A5" w:rsidRDefault="00B639FC">
      <w:pPr>
        <w:spacing w:after="120" w:line="360" w:lineRule="auto"/>
        <w:ind w:firstLine="567"/>
        <w:jc w:val="both"/>
        <w:rPr>
          <w:rFonts w:ascii="Arial" w:hAnsi="Arial" w:cs="Arial"/>
        </w:rPr>
      </w:pPr>
      <w:r w:rsidRPr="008B25A5">
        <w:rPr>
          <w:rFonts w:ascii="Arial" w:hAnsi="Arial" w:cs="Arial"/>
          <w:b/>
        </w:rPr>
        <w:t xml:space="preserve">Art. 14.3. </w:t>
      </w:r>
      <w:r w:rsidRPr="008B25A5">
        <w:rPr>
          <w:rFonts w:ascii="Arial" w:hAnsi="Arial" w:cs="Arial"/>
        </w:rPr>
        <w:t>Furnizorul/OD este exonerat de răspundere pentru creșterea tensiunii peste limitele prevăzute în reglementările în vigoare, în cazul în care abaterile au avut drept cauză livrarea de putere reactivă de către consumator în rețelele Operatorului de sisteme de distribuție (OD), fără ca acesta din urmă să fi aprobat acest regim.</w:t>
      </w:r>
    </w:p>
    <w:p w14:paraId="00F1DE22" w14:textId="77777777" w:rsidR="00E85874" w:rsidRPr="008B25A5" w:rsidRDefault="00B639FC">
      <w:pPr>
        <w:spacing w:after="120" w:line="360" w:lineRule="auto"/>
        <w:ind w:firstLine="567"/>
        <w:jc w:val="both"/>
        <w:rPr>
          <w:rFonts w:ascii="Arial" w:hAnsi="Arial" w:cs="Arial"/>
        </w:rPr>
      </w:pPr>
      <w:r w:rsidRPr="008B25A5">
        <w:rPr>
          <w:rFonts w:ascii="Arial" w:hAnsi="Arial" w:cs="Arial"/>
          <w:b/>
        </w:rPr>
        <w:t>Art. 14.4.</w:t>
      </w:r>
      <w:r w:rsidRPr="008B25A5">
        <w:rPr>
          <w:rFonts w:ascii="Arial" w:hAnsi="Arial" w:cs="Arial"/>
        </w:rPr>
        <w:t xml:space="preserve"> (1) Furnizorul/OD nu răspunde față de consumator pentru întreruperea furnizării energiei electrice sau pentru calitatea energiei electrice furnizate, în cazul unor calamități sau al unor fenomene ale naturii care au avut o intensitate mai mare decât cele prevăzute în prescripțiile de proiectare.</w:t>
      </w:r>
    </w:p>
    <w:p w14:paraId="59E36769" w14:textId="768C68B2" w:rsidR="00E85874" w:rsidRPr="008B25A5" w:rsidRDefault="00B639FC">
      <w:pPr>
        <w:spacing w:line="360" w:lineRule="auto"/>
        <w:ind w:firstLine="567"/>
        <w:jc w:val="both"/>
        <w:rPr>
          <w:rFonts w:ascii="Arial" w:hAnsi="Arial" w:cs="Arial"/>
        </w:rPr>
      </w:pPr>
      <w:r w:rsidRPr="008B25A5">
        <w:rPr>
          <w:rFonts w:ascii="Arial" w:hAnsi="Arial" w:cs="Arial"/>
        </w:rPr>
        <w:t>(2) De asemenea, furnizorul/OD nu răspunde pentru întreruperile cauzate de consumator, inclusiv pentru sistarea furnizării energiei electrice și rezilierea contractului în condițiile art.</w:t>
      </w:r>
      <w:r w:rsidR="00273B7D">
        <w:rPr>
          <w:rFonts w:ascii="Arial" w:hAnsi="Arial" w:cs="Arial"/>
        </w:rPr>
        <w:t xml:space="preserve"> </w:t>
      </w:r>
      <w:r w:rsidRPr="008B25A5">
        <w:rPr>
          <w:rFonts w:ascii="Arial" w:hAnsi="Arial" w:cs="Arial"/>
        </w:rPr>
        <w:t>18 lit. c) din prezentul contract.</w:t>
      </w:r>
    </w:p>
    <w:p w14:paraId="040315AB" w14:textId="77777777" w:rsidR="00E85874" w:rsidRPr="008B25A5" w:rsidRDefault="00B639FC">
      <w:pPr>
        <w:spacing w:after="120" w:line="360" w:lineRule="auto"/>
        <w:ind w:firstLine="567"/>
        <w:jc w:val="both"/>
        <w:rPr>
          <w:rFonts w:ascii="Arial" w:hAnsi="Arial" w:cs="Arial"/>
        </w:rPr>
      </w:pPr>
      <w:r w:rsidRPr="008B25A5">
        <w:rPr>
          <w:rFonts w:ascii="Arial" w:hAnsi="Arial" w:cs="Arial"/>
        </w:rPr>
        <w:t>(3) Neîndeplinirea obligației prevăzute la art. 12 lit. l) atrage sistarea furnizării energiei electrice la locul de consum și rezilierea prezentului contract de furnizare a energiei electrice fără a fi atrasă răspunderea furnizorului din prezentul contract.</w:t>
      </w:r>
    </w:p>
    <w:p w14:paraId="0562FCFE" w14:textId="6BF40AFF" w:rsidR="00E85874" w:rsidRPr="008B25A5" w:rsidRDefault="00B639FC">
      <w:pPr>
        <w:spacing w:after="120" w:line="360" w:lineRule="auto"/>
        <w:ind w:firstLine="567"/>
        <w:jc w:val="both"/>
        <w:rPr>
          <w:rFonts w:ascii="Arial" w:hAnsi="Arial" w:cs="Arial"/>
        </w:rPr>
      </w:pPr>
      <w:r w:rsidRPr="008B25A5">
        <w:rPr>
          <w:rFonts w:ascii="Arial" w:hAnsi="Arial" w:cs="Arial"/>
          <w:b/>
        </w:rPr>
        <w:t>Art.</w:t>
      </w:r>
      <w:r w:rsidRPr="008B25A5">
        <w:rPr>
          <w:rFonts w:ascii="Arial" w:hAnsi="Arial" w:cs="Arial"/>
          <w:b/>
          <w:color w:val="FFFFFF"/>
        </w:rPr>
        <w:t>u</w:t>
      </w:r>
      <w:r w:rsidRPr="008B25A5">
        <w:rPr>
          <w:rFonts w:ascii="Arial" w:hAnsi="Arial" w:cs="Arial"/>
          <w:b/>
        </w:rPr>
        <w:t>14.5.</w:t>
      </w:r>
      <w:r w:rsidR="00273B7D">
        <w:rPr>
          <w:rFonts w:ascii="Arial" w:hAnsi="Arial" w:cs="Arial"/>
          <w:b/>
        </w:rPr>
        <w:t xml:space="preserve"> </w:t>
      </w:r>
      <w:r w:rsidRPr="008B25A5">
        <w:rPr>
          <w:rFonts w:ascii="Arial" w:hAnsi="Arial" w:cs="Arial"/>
        </w:rPr>
        <w:t xml:space="preserve">Consumatorul va plăti despăgubiri pentru pagubele dovedite produse </w:t>
      </w:r>
      <w:r w:rsidRPr="008B25A5">
        <w:rPr>
          <w:rFonts w:ascii="Arial" w:hAnsi="Arial" w:cs="Arial"/>
        </w:rPr>
        <w:br/>
        <w:t>furnizorului / Operatorului de sisteme de distribuție (OD) sau altor consumatori ca urmare a funcționării necorespunzătoare a echipamentelor sau a instalațiilor proprii ori a acțiunii personalului propriu, conform prevederilor legale aplicabile.</w:t>
      </w:r>
    </w:p>
    <w:p w14:paraId="419054C5" w14:textId="4DAD18A0" w:rsidR="00E85874" w:rsidRPr="008B25A5" w:rsidRDefault="00B639FC">
      <w:pPr>
        <w:spacing w:after="120" w:line="360" w:lineRule="auto"/>
        <w:ind w:firstLine="567"/>
        <w:jc w:val="both"/>
        <w:rPr>
          <w:rFonts w:ascii="Arial" w:hAnsi="Arial" w:cs="Arial"/>
        </w:rPr>
      </w:pPr>
      <w:r w:rsidRPr="008B25A5">
        <w:rPr>
          <w:rFonts w:ascii="Arial" w:hAnsi="Arial" w:cs="Arial"/>
          <w:b/>
        </w:rPr>
        <w:t>Art. 14.6.</w:t>
      </w:r>
      <w:r w:rsidR="00273B7D">
        <w:rPr>
          <w:rFonts w:ascii="Arial" w:hAnsi="Arial" w:cs="Arial"/>
          <w:b/>
        </w:rPr>
        <w:t xml:space="preserve"> </w:t>
      </w:r>
      <w:r w:rsidRPr="008B25A5">
        <w:rPr>
          <w:rFonts w:ascii="Arial" w:hAnsi="Arial" w:cs="Arial"/>
        </w:rPr>
        <w:t>(1) În situațiile în care furnizorul, alți consumatori sau subconsumatori pretind despăgubiri consumatorului și pentru care s-au înregistrat sesizări scrise din partea acestora, acestea vor fi analizate de către consumator și părțile reclamante.</w:t>
      </w:r>
    </w:p>
    <w:p w14:paraId="5910E1C1" w14:textId="77777777" w:rsidR="00E85874" w:rsidRPr="008B25A5" w:rsidRDefault="00B639FC">
      <w:pPr>
        <w:spacing w:after="120" w:line="360" w:lineRule="auto"/>
        <w:ind w:firstLine="567"/>
        <w:jc w:val="both"/>
        <w:rPr>
          <w:rFonts w:ascii="Arial" w:hAnsi="Arial" w:cs="Arial"/>
        </w:rPr>
      </w:pPr>
      <w:r w:rsidRPr="008B25A5">
        <w:rPr>
          <w:rFonts w:ascii="Arial" w:hAnsi="Arial" w:cs="Arial"/>
        </w:rPr>
        <w:lastRenderedPageBreak/>
        <w:t>(2) Termenul de depunere a sesizării scrise de către furnizor / alți consumatori / subconsumatori este de maxim 5 zile lucrătoare de la data producerii incidentului reclamat.</w:t>
      </w:r>
    </w:p>
    <w:p w14:paraId="77B1A14C" w14:textId="77777777" w:rsidR="00E85874" w:rsidRPr="008B25A5" w:rsidRDefault="00B639FC">
      <w:pPr>
        <w:spacing w:after="120" w:line="360" w:lineRule="auto"/>
        <w:ind w:firstLine="567"/>
        <w:jc w:val="both"/>
        <w:rPr>
          <w:rFonts w:ascii="Arial" w:hAnsi="Arial" w:cs="Arial"/>
        </w:rPr>
      </w:pPr>
      <w:r w:rsidRPr="008B25A5">
        <w:rPr>
          <w:rFonts w:ascii="Arial" w:hAnsi="Arial" w:cs="Arial"/>
        </w:rPr>
        <w:t>(3) Sesizarea va fi însoțită de documente justificative din care să rezulte cu certitudine cele reclamate, inclusiv prejudiciul realizat și modul de acționare al personalului propriu pentru limitarea incidentului reclamat.</w:t>
      </w:r>
    </w:p>
    <w:p w14:paraId="7485C7EF" w14:textId="77777777" w:rsidR="00E85874" w:rsidRPr="008B25A5" w:rsidRDefault="00B639FC" w:rsidP="00273B7D">
      <w:pPr>
        <w:spacing w:after="120" w:line="360" w:lineRule="auto"/>
        <w:ind w:firstLine="567"/>
        <w:jc w:val="both"/>
        <w:rPr>
          <w:rFonts w:ascii="Arial" w:hAnsi="Arial" w:cs="Arial"/>
        </w:rPr>
      </w:pPr>
      <w:r w:rsidRPr="008B25A5">
        <w:rPr>
          <w:rFonts w:ascii="Arial" w:hAnsi="Arial" w:cs="Arial"/>
          <w:b/>
        </w:rPr>
        <w:t>Art. 14.7.</w:t>
      </w:r>
      <w:r w:rsidRPr="008B25A5">
        <w:rPr>
          <w:rFonts w:ascii="Arial" w:hAnsi="Arial" w:cs="Arial"/>
        </w:rPr>
        <w:t xml:space="preserve"> (1) Consumatorul este obligat să efectueze împreună cu furnizorul, alți consumatori sau subconsumatori, analiza incidentului reclamat în cel mult 10 zile lucrătoare de la primirea sesizării.</w:t>
      </w:r>
    </w:p>
    <w:p w14:paraId="4B54083F" w14:textId="77777777" w:rsidR="00E85874" w:rsidRPr="008B25A5" w:rsidRDefault="00B639FC">
      <w:pPr>
        <w:spacing w:after="240" w:line="360" w:lineRule="auto"/>
        <w:ind w:firstLine="567"/>
        <w:jc w:val="both"/>
        <w:rPr>
          <w:rFonts w:ascii="Arial" w:hAnsi="Arial" w:cs="Arial"/>
        </w:rPr>
      </w:pPr>
      <w:r w:rsidRPr="008B25A5">
        <w:rPr>
          <w:rFonts w:ascii="Arial" w:hAnsi="Arial" w:cs="Arial"/>
        </w:rPr>
        <w:t>(2) Furnizorul, alți consumatori sau subconsumatori vor pune la dispoziția consumatorului toate datele legate de incident și care sunt necesare pentru susținerea sesizării.</w:t>
      </w:r>
    </w:p>
    <w:p w14:paraId="71CD2C6E" w14:textId="3BE73042" w:rsidR="00E85874" w:rsidRPr="008B25A5" w:rsidRDefault="00B639FC">
      <w:pPr>
        <w:spacing w:after="240" w:line="360" w:lineRule="auto"/>
        <w:ind w:firstLine="567"/>
        <w:jc w:val="both"/>
        <w:rPr>
          <w:rFonts w:ascii="Arial" w:hAnsi="Arial" w:cs="Arial"/>
          <w:color w:val="111111"/>
        </w:rPr>
      </w:pPr>
      <w:r w:rsidRPr="008B25A5">
        <w:rPr>
          <w:rFonts w:ascii="Arial" w:hAnsi="Arial" w:cs="Arial"/>
          <w:color w:val="111111"/>
        </w:rPr>
        <w:t xml:space="preserve">(3) </w:t>
      </w:r>
      <w:r w:rsidRPr="008B25A5">
        <w:rPr>
          <w:rFonts w:ascii="Arial" w:hAnsi="Arial" w:cs="Arial"/>
          <w:color w:val="000000"/>
        </w:rPr>
        <w:t>Pe perioada derul</w:t>
      </w:r>
      <w:r w:rsidR="00273B7D">
        <w:rPr>
          <w:rFonts w:ascii="Arial" w:hAnsi="Arial" w:cs="Arial"/>
          <w:color w:val="000000"/>
        </w:rPr>
        <w:t>ă</w:t>
      </w:r>
      <w:r w:rsidRPr="008B25A5">
        <w:rPr>
          <w:rFonts w:ascii="Arial" w:hAnsi="Arial" w:cs="Arial"/>
          <w:color w:val="000000"/>
        </w:rPr>
        <w:t xml:space="preserve">rii contractului consumatorul </w:t>
      </w:r>
      <w:r w:rsidR="00273B7D">
        <w:rPr>
          <w:rFonts w:ascii="Arial" w:hAnsi="Arial" w:cs="Arial"/>
          <w:color w:val="000000"/>
        </w:rPr>
        <w:t>î</w:t>
      </w:r>
      <w:r w:rsidR="00273B7D" w:rsidRPr="008B25A5">
        <w:rPr>
          <w:rFonts w:ascii="Arial" w:hAnsi="Arial" w:cs="Arial"/>
          <w:color w:val="000000"/>
        </w:rPr>
        <w:t>n</w:t>
      </w:r>
      <w:r w:rsidR="00273B7D">
        <w:rPr>
          <w:rFonts w:ascii="Arial" w:hAnsi="Arial" w:cs="Arial"/>
          <w:color w:val="000000"/>
        </w:rPr>
        <w:t>ș</w:t>
      </w:r>
      <w:r w:rsidR="00273B7D" w:rsidRPr="008B25A5">
        <w:rPr>
          <w:rFonts w:ascii="Arial" w:hAnsi="Arial" w:cs="Arial"/>
          <w:color w:val="000000"/>
        </w:rPr>
        <w:t>tiințează</w:t>
      </w:r>
      <w:r w:rsidRPr="008B25A5">
        <w:rPr>
          <w:rFonts w:ascii="Arial" w:hAnsi="Arial" w:cs="Arial"/>
          <w:color w:val="000000"/>
        </w:rPr>
        <w:t xml:space="preserve"> furnizorul cu noile puncte de consum.</w:t>
      </w:r>
      <w:r w:rsidR="00273B7D">
        <w:rPr>
          <w:rFonts w:ascii="Arial" w:hAnsi="Arial" w:cs="Arial"/>
          <w:color w:val="000000"/>
        </w:rPr>
        <w:t xml:space="preserve"> </w:t>
      </w:r>
      <w:r w:rsidRPr="008B25A5">
        <w:rPr>
          <w:rFonts w:ascii="Arial" w:hAnsi="Arial" w:cs="Arial"/>
          <w:color w:val="000000"/>
        </w:rPr>
        <w:t>Furnizorul are obliga</w:t>
      </w:r>
      <w:r w:rsidR="00273B7D">
        <w:rPr>
          <w:rFonts w:ascii="Arial" w:hAnsi="Arial" w:cs="Arial"/>
          <w:color w:val="000000"/>
        </w:rPr>
        <w:t>ț</w:t>
      </w:r>
      <w:r w:rsidRPr="008B25A5">
        <w:rPr>
          <w:rFonts w:ascii="Arial" w:hAnsi="Arial" w:cs="Arial"/>
          <w:color w:val="000000"/>
        </w:rPr>
        <w:t>ia de a prelua aceste puncte în limita cantit</w:t>
      </w:r>
      <w:r w:rsidR="00273B7D">
        <w:rPr>
          <w:rFonts w:ascii="Arial" w:hAnsi="Arial" w:cs="Arial"/>
          <w:color w:val="000000"/>
        </w:rPr>
        <w:t>ăț</w:t>
      </w:r>
      <w:r w:rsidRPr="008B25A5">
        <w:rPr>
          <w:rFonts w:ascii="Arial" w:hAnsi="Arial" w:cs="Arial"/>
          <w:color w:val="000000"/>
        </w:rPr>
        <w:t>ii de energie electrică contractat</w:t>
      </w:r>
      <w:r w:rsidR="00273B7D">
        <w:rPr>
          <w:rFonts w:ascii="Arial" w:hAnsi="Arial" w:cs="Arial"/>
          <w:color w:val="000000"/>
        </w:rPr>
        <w:t>ă</w:t>
      </w:r>
      <w:r w:rsidRPr="008B25A5">
        <w:rPr>
          <w:rFonts w:ascii="Arial" w:hAnsi="Arial" w:cs="Arial"/>
          <w:color w:val="000000"/>
        </w:rPr>
        <w:t>.</w:t>
      </w:r>
    </w:p>
    <w:p w14:paraId="672E661A" w14:textId="77777777" w:rsidR="00E85874" w:rsidRDefault="00B639FC">
      <w:pPr>
        <w:numPr>
          <w:ilvl w:val="0"/>
          <w:numId w:val="2"/>
        </w:numPr>
        <w:spacing w:after="240" w:line="360" w:lineRule="auto"/>
        <w:ind w:left="993" w:hanging="426"/>
        <w:jc w:val="both"/>
        <w:rPr>
          <w:rFonts w:ascii="Arial" w:hAnsi="Arial" w:cs="Arial"/>
          <w:b/>
        </w:rPr>
      </w:pPr>
      <w:r>
        <w:rPr>
          <w:rFonts w:ascii="Arial" w:hAnsi="Arial" w:cs="Arial"/>
          <w:b/>
        </w:rPr>
        <w:t>Întreruperea furnizării energiei electrice</w:t>
      </w:r>
    </w:p>
    <w:p w14:paraId="7A0FF43E" w14:textId="77777777" w:rsidR="00E85874" w:rsidRDefault="00B639FC">
      <w:pPr>
        <w:spacing w:after="120" w:line="360" w:lineRule="auto"/>
        <w:ind w:firstLine="567"/>
        <w:jc w:val="both"/>
        <w:rPr>
          <w:rFonts w:ascii="Arial" w:hAnsi="Arial" w:cs="Arial"/>
        </w:rPr>
      </w:pPr>
      <w:r>
        <w:rPr>
          <w:rFonts w:ascii="Arial" w:hAnsi="Arial" w:cs="Arial"/>
          <w:b/>
        </w:rPr>
        <w:t xml:space="preserve">Art. 15.1. </w:t>
      </w:r>
      <w:r>
        <w:rPr>
          <w:rFonts w:ascii="Arial" w:hAnsi="Arial" w:cs="Arial"/>
        </w:rPr>
        <w:t>(1) Furnizorul va întrerupe consumatorului furnizarea energiei electrice în următoarele cazuri:</w:t>
      </w:r>
    </w:p>
    <w:p w14:paraId="5119F7F1" w14:textId="77777777" w:rsidR="00E85874" w:rsidRDefault="00B639FC">
      <w:pPr>
        <w:numPr>
          <w:ilvl w:val="0"/>
          <w:numId w:val="5"/>
        </w:numPr>
        <w:spacing w:after="60" w:line="360" w:lineRule="auto"/>
        <w:ind w:left="851" w:hanging="284"/>
        <w:jc w:val="both"/>
        <w:rPr>
          <w:rFonts w:ascii="Arial" w:hAnsi="Arial" w:cs="Arial"/>
        </w:rPr>
      </w:pPr>
      <w:r>
        <w:rPr>
          <w:rFonts w:ascii="Arial" w:hAnsi="Arial" w:cs="Arial"/>
        </w:rPr>
        <w:t>în cazul consumului energiei electrice cu contract expirat;</w:t>
      </w:r>
    </w:p>
    <w:p w14:paraId="6C49B77C" w14:textId="29BD3C64" w:rsidR="00E85874" w:rsidRPr="00273B7D" w:rsidRDefault="00B639FC" w:rsidP="00273B7D">
      <w:pPr>
        <w:numPr>
          <w:ilvl w:val="0"/>
          <w:numId w:val="5"/>
        </w:numPr>
        <w:spacing w:after="60" w:line="360" w:lineRule="auto"/>
        <w:ind w:left="851" w:hanging="284"/>
        <w:jc w:val="both"/>
        <w:rPr>
          <w:rFonts w:ascii="Arial" w:hAnsi="Arial" w:cs="Arial"/>
        </w:rPr>
      </w:pPr>
      <w:r w:rsidRPr="00273B7D">
        <w:rPr>
          <w:rFonts w:ascii="Arial" w:hAnsi="Arial" w:cs="Arial"/>
        </w:rPr>
        <w:t>sustragere de energie electrică constatat</w:t>
      </w:r>
      <w:r w:rsidR="00273B7D">
        <w:rPr>
          <w:rFonts w:ascii="Arial" w:hAnsi="Arial" w:cs="Arial"/>
        </w:rPr>
        <w:t>ă</w:t>
      </w:r>
      <w:r w:rsidRPr="00273B7D">
        <w:rPr>
          <w:rFonts w:ascii="Arial" w:hAnsi="Arial" w:cs="Arial"/>
        </w:rPr>
        <w:t xml:space="preserve"> prin hot</w:t>
      </w:r>
      <w:r w:rsidR="00273B7D">
        <w:rPr>
          <w:rFonts w:ascii="Arial" w:hAnsi="Arial" w:cs="Arial"/>
        </w:rPr>
        <w:t>ă</w:t>
      </w:r>
      <w:r w:rsidRPr="00273B7D">
        <w:rPr>
          <w:rFonts w:ascii="Arial" w:hAnsi="Arial" w:cs="Arial"/>
        </w:rPr>
        <w:t>r</w:t>
      </w:r>
      <w:r w:rsidR="00273B7D">
        <w:rPr>
          <w:rFonts w:ascii="Arial" w:hAnsi="Arial" w:cs="Arial"/>
        </w:rPr>
        <w:t>â</w:t>
      </w:r>
      <w:r w:rsidRPr="00273B7D">
        <w:rPr>
          <w:rFonts w:ascii="Arial" w:hAnsi="Arial" w:cs="Arial"/>
        </w:rPr>
        <w:t xml:space="preserve">re </w:t>
      </w:r>
      <w:r w:rsidR="00273B7D" w:rsidRPr="00273B7D">
        <w:rPr>
          <w:rFonts w:ascii="Arial" w:hAnsi="Arial" w:cs="Arial"/>
        </w:rPr>
        <w:t>judecătorească</w:t>
      </w:r>
      <w:r w:rsidRPr="00273B7D">
        <w:rPr>
          <w:rFonts w:ascii="Arial" w:hAnsi="Arial" w:cs="Arial"/>
        </w:rPr>
        <w:t xml:space="preserve"> definitiv</w:t>
      </w:r>
      <w:r w:rsidR="00273B7D">
        <w:rPr>
          <w:rFonts w:ascii="Arial" w:hAnsi="Arial" w:cs="Arial"/>
        </w:rPr>
        <w:t>ă</w:t>
      </w:r>
      <w:r w:rsidRPr="00273B7D">
        <w:rPr>
          <w:rFonts w:ascii="Arial" w:hAnsi="Arial" w:cs="Arial"/>
        </w:rPr>
        <w:t>;</w:t>
      </w:r>
    </w:p>
    <w:p w14:paraId="6310EF34" w14:textId="77777777" w:rsidR="00E85874" w:rsidRDefault="00B639FC">
      <w:pPr>
        <w:numPr>
          <w:ilvl w:val="0"/>
          <w:numId w:val="5"/>
        </w:numPr>
        <w:spacing w:after="60" w:line="360" w:lineRule="auto"/>
        <w:ind w:left="851" w:hanging="284"/>
        <w:jc w:val="both"/>
        <w:rPr>
          <w:rFonts w:ascii="Arial" w:hAnsi="Arial" w:cs="Arial"/>
        </w:rPr>
      </w:pPr>
      <w:r>
        <w:rPr>
          <w:rFonts w:ascii="Arial" w:hAnsi="Arial" w:cs="Arial"/>
        </w:rPr>
        <w:t>depășirea puterii aprobate prin avizul de racordare;</w:t>
      </w:r>
    </w:p>
    <w:p w14:paraId="1BB5921B" w14:textId="77777777" w:rsidR="00E85874" w:rsidRDefault="00B639FC">
      <w:pPr>
        <w:numPr>
          <w:ilvl w:val="0"/>
          <w:numId w:val="5"/>
        </w:numPr>
        <w:spacing w:after="60" w:line="360" w:lineRule="auto"/>
        <w:ind w:left="851" w:hanging="284"/>
        <w:jc w:val="both"/>
        <w:rPr>
          <w:rFonts w:ascii="Arial" w:hAnsi="Arial" w:cs="Arial"/>
        </w:rPr>
      </w:pPr>
      <w:r>
        <w:rPr>
          <w:rFonts w:ascii="Arial" w:hAnsi="Arial" w:cs="Arial"/>
        </w:rPr>
        <w:t>neachitarea facturilor emise de către furnizor sau a altor sume datorate acestuia de către consumator, în condițiile stabilite;</w:t>
      </w:r>
    </w:p>
    <w:p w14:paraId="1FB2E516" w14:textId="77777777" w:rsidR="00E85874" w:rsidRDefault="00B639FC">
      <w:pPr>
        <w:numPr>
          <w:ilvl w:val="0"/>
          <w:numId w:val="5"/>
        </w:numPr>
        <w:spacing w:after="60" w:line="360" w:lineRule="auto"/>
        <w:ind w:left="851" w:hanging="284"/>
        <w:jc w:val="both"/>
        <w:rPr>
          <w:rFonts w:ascii="Arial" w:hAnsi="Arial" w:cs="Arial"/>
        </w:rPr>
      </w:pPr>
      <w:r>
        <w:rPr>
          <w:rFonts w:ascii="Arial" w:hAnsi="Arial" w:cs="Arial"/>
        </w:rPr>
        <w:t>împiedicarea delegatului împuternicit al furnizorului / operatorului de măsurare de a monta, verifica, înlocui sau de a citi elementele grupurilor de măsurare / contoarele, de a verifica și remedia defecțiunile în cadrul instalațiilor care sunt proprietate a Operatorului de rețea (OR), atunci când acestea se află pe teritoriul consumatorului, de a verifica instalațiile proprii ale consumatorului, situate în amonte de alt consumator sau de a racorda un nou consumator;</w:t>
      </w:r>
    </w:p>
    <w:p w14:paraId="2D0B3737" w14:textId="77777777" w:rsidR="00E85874" w:rsidRDefault="00B639FC">
      <w:pPr>
        <w:numPr>
          <w:ilvl w:val="0"/>
          <w:numId w:val="5"/>
        </w:numPr>
        <w:spacing w:after="60" w:line="360" w:lineRule="auto"/>
        <w:ind w:left="851" w:hanging="284"/>
        <w:jc w:val="both"/>
        <w:rPr>
          <w:rFonts w:ascii="Arial" w:hAnsi="Arial" w:cs="Arial"/>
        </w:rPr>
      </w:pPr>
      <w:r>
        <w:rPr>
          <w:rFonts w:ascii="Arial" w:hAnsi="Arial" w:cs="Arial"/>
        </w:rPr>
        <w:t>împiedicarea accesului Operatorului de rețea (OR) în instalațiile de utilizare ale consumatorului, în scopul de a culege datele necesare pentru recalcularea consumului, în cazul constatării unor situații care conduc la înregistrarea eronată a consumului de energie electrică;</w:t>
      </w:r>
    </w:p>
    <w:p w14:paraId="2251F1A1" w14:textId="77777777" w:rsidR="00E85874" w:rsidRDefault="00B639FC">
      <w:pPr>
        <w:numPr>
          <w:ilvl w:val="0"/>
          <w:numId w:val="5"/>
        </w:numPr>
        <w:spacing w:after="60" w:line="360" w:lineRule="auto"/>
        <w:ind w:left="851" w:hanging="284"/>
        <w:jc w:val="both"/>
        <w:rPr>
          <w:rFonts w:ascii="Arial" w:hAnsi="Arial" w:cs="Arial"/>
        </w:rPr>
      </w:pPr>
      <w:r>
        <w:rPr>
          <w:rFonts w:ascii="Arial" w:hAnsi="Arial" w:cs="Arial"/>
        </w:rPr>
        <w:t>contractul de furnizare a energiei electrice este pe numele altei persoane juridice decât al celei care deține de drept locul de consum;</w:t>
      </w:r>
    </w:p>
    <w:p w14:paraId="3CAF6D41" w14:textId="77777777" w:rsidR="00E85874" w:rsidRDefault="00B639FC">
      <w:pPr>
        <w:numPr>
          <w:ilvl w:val="0"/>
          <w:numId w:val="5"/>
        </w:numPr>
        <w:spacing w:line="360" w:lineRule="auto"/>
        <w:ind w:left="851" w:hanging="284"/>
        <w:jc w:val="both"/>
        <w:rPr>
          <w:rFonts w:ascii="Arial" w:hAnsi="Arial" w:cs="Arial"/>
        </w:rPr>
      </w:pPr>
      <w:r>
        <w:rPr>
          <w:rFonts w:ascii="Arial" w:hAnsi="Arial" w:cs="Arial"/>
        </w:rPr>
        <w:t>consumatorul nu aplică reducerea puterii absorbite cerută de furnizor / Operatorului de rețea (OR) în regim de restricții, în conformitate cu contractul și în termenii prevăzuți în acesta;</w:t>
      </w:r>
    </w:p>
    <w:p w14:paraId="30FF2032" w14:textId="77777777" w:rsidR="00E85874" w:rsidRDefault="00B639FC">
      <w:pPr>
        <w:numPr>
          <w:ilvl w:val="0"/>
          <w:numId w:val="5"/>
        </w:numPr>
        <w:spacing w:line="360" w:lineRule="auto"/>
        <w:ind w:left="851" w:hanging="284"/>
        <w:jc w:val="both"/>
        <w:rPr>
          <w:rFonts w:ascii="Arial" w:hAnsi="Arial" w:cs="Arial"/>
        </w:rPr>
      </w:pPr>
      <w:r>
        <w:rPr>
          <w:rFonts w:ascii="Arial" w:hAnsi="Arial" w:cs="Arial"/>
        </w:rPr>
        <w:lastRenderedPageBreak/>
        <w:t>consumatorul nu respectă programul convenit pentru întreruperi în scopul executării reviziilor tehnice ale instalației de alimentare, a altor lucrări în instalațiile Operatorului de rețea (OR) sau refuză să participe la întocmirea acestor programe;</w:t>
      </w:r>
    </w:p>
    <w:p w14:paraId="4682DFE0" w14:textId="77777777" w:rsidR="00E85874" w:rsidRDefault="00B639FC">
      <w:pPr>
        <w:numPr>
          <w:ilvl w:val="0"/>
          <w:numId w:val="5"/>
        </w:numPr>
        <w:spacing w:line="360" w:lineRule="auto"/>
        <w:ind w:left="851" w:hanging="284"/>
        <w:jc w:val="both"/>
        <w:rPr>
          <w:rFonts w:ascii="Arial" w:hAnsi="Arial" w:cs="Arial"/>
        </w:rPr>
      </w:pPr>
      <w:r>
        <w:rPr>
          <w:rFonts w:ascii="Arial" w:hAnsi="Arial" w:cs="Arial"/>
        </w:rPr>
        <w:t xml:space="preserve">consumatorul modifică reglajele instalațiilor de protecție stabilite împreună cu Operatorul </w:t>
      </w:r>
      <w:r>
        <w:rPr>
          <w:rFonts w:ascii="Arial" w:hAnsi="Arial" w:cs="Arial"/>
        </w:rPr>
        <w:br/>
        <w:t>de rețea (OR);</w:t>
      </w:r>
    </w:p>
    <w:p w14:paraId="25D379AE" w14:textId="77777777" w:rsidR="00E85874" w:rsidRDefault="00B639FC">
      <w:pPr>
        <w:numPr>
          <w:ilvl w:val="0"/>
          <w:numId w:val="5"/>
        </w:numPr>
        <w:spacing w:line="360" w:lineRule="auto"/>
        <w:ind w:left="851" w:hanging="284"/>
        <w:jc w:val="both"/>
        <w:rPr>
          <w:rFonts w:ascii="Arial" w:hAnsi="Arial" w:cs="Arial"/>
        </w:rPr>
      </w:pPr>
      <w:r>
        <w:rPr>
          <w:rFonts w:ascii="Arial" w:hAnsi="Arial" w:cs="Arial"/>
        </w:rPr>
        <w:t>consumatorul nu a luat la termenele convenite împreună cu furnizorul / Operatorului de rețea (OR) măsurile de limitare a perturbațiilor până la valorile normate;</w:t>
      </w:r>
    </w:p>
    <w:p w14:paraId="3CEFD1DE" w14:textId="77777777" w:rsidR="00E85874" w:rsidRDefault="00B639FC">
      <w:pPr>
        <w:numPr>
          <w:ilvl w:val="0"/>
          <w:numId w:val="5"/>
        </w:numPr>
        <w:spacing w:line="360" w:lineRule="auto"/>
        <w:ind w:left="851" w:hanging="284"/>
        <w:jc w:val="both"/>
        <w:rPr>
          <w:rFonts w:ascii="Arial" w:hAnsi="Arial" w:cs="Arial"/>
        </w:rPr>
      </w:pPr>
      <w:r>
        <w:rPr>
          <w:rFonts w:ascii="Arial" w:hAnsi="Arial" w:cs="Arial"/>
        </w:rPr>
        <w:t>nerespectarea limitelor zonelor de protecție pentru rețelele și instalațiile electrice, în conformitate cu legislația în vigoare;</w:t>
      </w:r>
    </w:p>
    <w:p w14:paraId="5752FA54" w14:textId="4657AE90" w:rsidR="00E85874" w:rsidRDefault="00B639FC">
      <w:pPr>
        <w:numPr>
          <w:ilvl w:val="0"/>
          <w:numId w:val="5"/>
        </w:numPr>
        <w:spacing w:line="360" w:lineRule="auto"/>
        <w:ind w:left="851" w:hanging="284"/>
        <w:jc w:val="both"/>
        <w:rPr>
          <w:rFonts w:ascii="Arial" w:hAnsi="Arial" w:cs="Arial"/>
        </w:rPr>
      </w:pPr>
      <w:r>
        <w:rPr>
          <w:rFonts w:ascii="Arial" w:hAnsi="Arial" w:cs="Arial"/>
        </w:rPr>
        <w:t>periclitarea vieții sau a sănătății oamenilor ori a integrității bunurilor materiale;</w:t>
      </w:r>
    </w:p>
    <w:p w14:paraId="255A49B3" w14:textId="77777777" w:rsidR="00E85874" w:rsidRDefault="00B639FC">
      <w:pPr>
        <w:numPr>
          <w:ilvl w:val="0"/>
          <w:numId w:val="5"/>
        </w:numPr>
        <w:spacing w:line="360" w:lineRule="auto"/>
        <w:ind w:left="851" w:hanging="284"/>
        <w:jc w:val="both"/>
        <w:rPr>
          <w:rFonts w:ascii="Arial" w:hAnsi="Arial" w:cs="Arial"/>
        </w:rPr>
      </w:pPr>
      <w:r>
        <w:rPr>
          <w:rFonts w:ascii="Arial" w:hAnsi="Arial" w:cs="Arial"/>
        </w:rPr>
        <w:t>pentru prevenirea sau limitarea extinderii avariilor în echipamentele electroenergetice în zonele de rețea electrică sau la nivelul întregului SEN;</w:t>
      </w:r>
    </w:p>
    <w:p w14:paraId="13CA220F" w14:textId="77777777" w:rsidR="00E85874" w:rsidRDefault="00B639FC">
      <w:pPr>
        <w:numPr>
          <w:ilvl w:val="0"/>
          <w:numId w:val="5"/>
        </w:numPr>
        <w:tabs>
          <w:tab w:val="left" w:pos="-446"/>
        </w:tabs>
        <w:spacing w:line="360" w:lineRule="auto"/>
        <w:ind w:left="851" w:hanging="284"/>
        <w:jc w:val="both"/>
        <w:rPr>
          <w:rFonts w:ascii="Arial" w:hAnsi="Arial" w:cs="Arial"/>
        </w:rPr>
      </w:pPr>
      <w:r>
        <w:rPr>
          <w:rFonts w:ascii="Arial" w:hAnsi="Arial" w:cs="Arial"/>
        </w:rPr>
        <w:t>pentru executarea unor manevre și a unor lucrări impuse de situații de urgență, care nu se pot efectua fără întreruperi;</w:t>
      </w:r>
    </w:p>
    <w:p w14:paraId="4C895E9C" w14:textId="77777777" w:rsidR="00E85874" w:rsidRDefault="00B639FC">
      <w:pPr>
        <w:numPr>
          <w:ilvl w:val="0"/>
          <w:numId w:val="5"/>
        </w:numPr>
        <w:tabs>
          <w:tab w:val="left" w:pos="-446"/>
        </w:tabs>
        <w:spacing w:after="120" w:line="360" w:lineRule="auto"/>
        <w:ind w:left="851" w:hanging="284"/>
        <w:jc w:val="both"/>
        <w:rPr>
          <w:rFonts w:ascii="Arial" w:hAnsi="Arial" w:cs="Arial"/>
        </w:rPr>
      </w:pPr>
      <w:r>
        <w:rPr>
          <w:rFonts w:ascii="Arial" w:hAnsi="Arial" w:cs="Arial"/>
        </w:rPr>
        <w:t>în alte cazuri în care se specifică acest drept în prezentul contract.</w:t>
      </w:r>
    </w:p>
    <w:p w14:paraId="4CFF5340" w14:textId="77777777" w:rsidR="00E85874" w:rsidRDefault="00B639FC">
      <w:pPr>
        <w:spacing w:line="360" w:lineRule="auto"/>
        <w:ind w:firstLine="567"/>
        <w:jc w:val="both"/>
        <w:rPr>
          <w:rFonts w:ascii="Arial" w:hAnsi="Arial" w:cs="Arial"/>
        </w:rPr>
      </w:pPr>
      <w:r>
        <w:rPr>
          <w:rFonts w:ascii="Arial" w:hAnsi="Arial" w:cs="Arial"/>
        </w:rPr>
        <w:t>(2) Întreruperea furnizării energiei electrice se realizează:</w:t>
      </w:r>
    </w:p>
    <w:p w14:paraId="7A298A26" w14:textId="77777777" w:rsidR="00E85874" w:rsidRDefault="00B639FC">
      <w:pPr>
        <w:numPr>
          <w:ilvl w:val="0"/>
          <w:numId w:val="18"/>
        </w:numPr>
        <w:spacing w:after="60" w:line="360" w:lineRule="auto"/>
        <w:ind w:left="851" w:hanging="284"/>
        <w:jc w:val="both"/>
        <w:rPr>
          <w:rFonts w:ascii="Arial" w:hAnsi="Arial" w:cs="Arial"/>
        </w:rPr>
      </w:pPr>
      <w:r>
        <w:rPr>
          <w:rFonts w:ascii="Arial" w:hAnsi="Arial" w:cs="Arial"/>
        </w:rPr>
        <w:t>fără preaviz, în cazurile prevăzute. la alin. (1) lit. b), f), g), h),  j), m), n) și o);</w:t>
      </w:r>
    </w:p>
    <w:p w14:paraId="26A5D415" w14:textId="77777777" w:rsidR="00E85874" w:rsidRDefault="00B639FC">
      <w:pPr>
        <w:numPr>
          <w:ilvl w:val="0"/>
          <w:numId w:val="18"/>
        </w:numPr>
        <w:spacing w:after="120" w:line="360" w:lineRule="auto"/>
        <w:ind w:left="851" w:right="-239" w:hanging="284"/>
        <w:jc w:val="both"/>
        <w:rPr>
          <w:rFonts w:ascii="Arial" w:hAnsi="Arial" w:cs="Arial"/>
        </w:rPr>
      </w:pPr>
      <w:r>
        <w:rPr>
          <w:rFonts w:ascii="Arial" w:hAnsi="Arial" w:cs="Arial"/>
        </w:rPr>
        <w:t>cu preaviz de 5 zile lucrătoare, în cazurile prevăzute la alin.(1) lit. a), c), d) ,e), i), k), l).</w:t>
      </w:r>
    </w:p>
    <w:p w14:paraId="42C60245" w14:textId="77777777" w:rsidR="00E85874" w:rsidRDefault="00B639FC">
      <w:pPr>
        <w:spacing w:after="120" w:line="360" w:lineRule="auto"/>
        <w:ind w:firstLine="567"/>
        <w:jc w:val="both"/>
        <w:rPr>
          <w:rFonts w:ascii="Arial" w:hAnsi="Arial" w:cs="Arial"/>
        </w:rPr>
      </w:pPr>
      <w:r>
        <w:rPr>
          <w:rFonts w:ascii="Arial" w:hAnsi="Arial" w:cs="Arial"/>
        </w:rPr>
        <w:t>(3) Întreruperile prevăzute la punctele. m), n) și o) vor fi ulterior justificate, cu ajutorul documentelor care se transmit consumatorului prin intermediul furnizorului, în termen de maxim 30 zile lucrătoare de la producerea evenimentului.</w:t>
      </w:r>
    </w:p>
    <w:p w14:paraId="4151E656" w14:textId="77777777" w:rsidR="00E85874" w:rsidRDefault="00B639FC">
      <w:pPr>
        <w:spacing w:after="120" w:line="360" w:lineRule="auto"/>
        <w:ind w:firstLine="567"/>
        <w:jc w:val="both"/>
        <w:rPr>
          <w:rFonts w:ascii="Arial" w:hAnsi="Arial" w:cs="Arial"/>
        </w:rPr>
      </w:pPr>
      <w:r>
        <w:rPr>
          <w:rFonts w:ascii="Arial" w:hAnsi="Arial" w:cs="Arial"/>
          <w:b/>
        </w:rPr>
        <w:t>Art. 15.2.</w:t>
      </w:r>
      <w:r>
        <w:rPr>
          <w:rFonts w:ascii="Arial" w:hAnsi="Arial" w:cs="Arial"/>
        </w:rPr>
        <w:t xml:space="preserve"> (1) Întreruperile în furnizarea energiei electrice care depășesc limitele prevăzute prin contract și pentru care s</w:t>
      </w:r>
      <w:r>
        <w:rPr>
          <w:rFonts w:ascii="Arial" w:hAnsi="Arial" w:cs="Arial"/>
        </w:rPr>
        <w:noBreakHyphen/>
        <w:t>au înregistrat sesizări scrise din partea consumatorului, vor fi analizate de către furnizor și consumator pentru stabilirea responsabilităților ce decurg din cadrul acestor evenimente.</w:t>
      </w:r>
    </w:p>
    <w:p w14:paraId="7DFE3FD7" w14:textId="77777777" w:rsidR="00E85874" w:rsidRDefault="00B639FC">
      <w:pPr>
        <w:spacing w:line="360" w:lineRule="auto"/>
        <w:ind w:firstLine="567"/>
        <w:jc w:val="both"/>
        <w:rPr>
          <w:rFonts w:ascii="Arial" w:hAnsi="Arial" w:cs="Arial"/>
        </w:rPr>
      </w:pPr>
      <w:r>
        <w:rPr>
          <w:rFonts w:ascii="Arial" w:hAnsi="Arial" w:cs="Arial"/>
        </w:rPr>
        <w:t>(2) Termenul pentru depunerea sesizării scrise de către consumator este de maximum 5 zile lucrătoare de la data întreruperii furnizării energiei electrice.</w:t>
      </w:r>
    </w:p>
    <w:p w14:paraId="1DE409B4" w14:textId="5758D38B" w:rsidR="00E85874" w:rsidRDefault="00B639FC">
      <w:pPr>
        <w:spacing w:after="120" w:line="360" w:lineRule="auto"/>
        <w:ind w:firstLine="567"/>
        <w:jc w:val="both"/>
        <w:rPr>
          <w:rFonts w:ascii="Arial" w:hAnsi="Arial" w:cs="Arial"/>
        </w:rPr>
      </w:pPr>
      <w:r>
        <w:rPr>
          <w:rFonts w:ascii="Arial" w:hAnsi="Arial" w:cs="Arial"/>
          <w:b/>
        </w:rPr>
        <w:t>Art. 15.3.</w:t>
      </w:r>
      <w:r>
        <w:rPr>
          <w:rFonts w:ascii="Arial" w:hAnsi="Arial" w:cs="Arial"/>
        </w:rPr>
        <w:t xml:space="preserve"> (1) Furnizorul este obligat să efectueze împreună cu consumatorul și Operatorului de rețea (OR), analiza întreruperilor menționate la articolul precedent, în maximum 10 zile lucrătoare de la primirea sesizării consumatorului.</w:t>
      </w:r>
    </w:p>
    <w:p w14:paraId="5054F5C3" w14:textId="77777777" w:rsidR="00E85874" w:rsidRDefault="00B639FC">
      <w:pPr>
        <w:spacing w:after="120" w:line="360" w:lineRule="auto"/>
        <w:ind w:firstLine="567"/>
        <w:jc w:val="both"/>
        <w:rPr>
          <w:rFonts w:ascii="Arial" w:hAnsi="Arial" w:cs="Arial"/>
        </w:rPr>
      </w:pPr>
      <w:r>
        <w:rPr>
          <w:rFonts w:ascii="Arial" w:hAnsi="Arial" w:cs="Arial"/>
        </w:rPr>
        <w:t>(2) Consumatorul va pune la dispoziția furnizorului toate datele legate de întrerupere și care sunt necesare pentru susținerea sesizării.</w:t>
      </w:r>
    </w:p>
    <w:p w14:paraId="66651C98" w14:textId="25CC6B8E" w:rsidR="00E85874" w:rsidRDefault="00B639FC">
      <w:pPr>
        <w:spacing w:after="240" w:line="360" w:lineRule="auto"/>
        <w:ind w:firstLine="567"/>
        <w:jc w:val="both"/>
        <w:rPr>
          <w:rFonts w:ascii="Arial" w:hAnsi="Arial" w:cs="Arial"/>
        </w:rPr>
      </w:pPr>
      <w:r>
        <w:rPr>
          <w:rFonts w:ascii="Arial" w:hAnsi="Arial" w:cs="Arial"/>
        </w:rPr>
        <w:t>(3) Sesizarea consumatorului privind întreruperile care au avut loc în furnizarea energiei electrice va fi însoțită de documente justificative din care să rezulte cu certitudine cele reclamate de către acesta, inclusiv cantitatea de energie nelivrată, prejudiciul realizat și modul de acționare a personalului propriu pentru limitarea efectelor întreruperii alimentării cu energie electrică.</w:t>
      </w:r>
    </w:p>
    <w:p w14:paraId="2E46F975" w14:textId="77777777" w:rsidR="00E95B92" w:rsidRDefault="00E95B92">
      <w:pPr>
        <w:spacing w:after="240" w:line="360" w:lineRule="auto"/>
        <w:ind w:firstLine="567"/>
        <w:jc w:val="both"/>
        <w:rPr>
          <w:rFonts w:ascii="Arial" w:hAnsi="Arial" w:cs="Arial"/>
        </w:rPr>
      </w:pPr>
    </w:p>
    <w:p w14:paraId="5006DC7E" w14:textId="77777777" w:rsidR="00E85874" w:rsidRDefault="00B639FC">
      <w:pPr>
        <w:numPr>
          <w:ilvl w:val="0"/>
          <w:numId w:val="2"/>
        </w:numPr>
        <w:spacing w:after="240" w:line="360" w:lineRule="auto"/>
        <w:ind w:left="993" w:hanging="426"/>
        <w:jc w:val="both"/>
        <w:rPr>
          <w:rFonts w:ascii="Arial" w:hAnsi="Arial" w:cs="Arial"/>
          <w:b/>
        </w:rPr>
      </w:pPr>
      <w:r>
        <w:rPr>
          <w:rFonts w:ascii="Arial" w:hAnsi="Arial" w:cs="Arial"/>
          <w:b/>
        </w:rPr>
        <w:lastRenderedPageBreak/>
        <w:t>Modificarea circumstanțelor</w:t>
      </w:r>
    </w:p>
    <w:p w14:paraId="3245AF7B" w14:textId="77777777" w:rsidR="00E85874" w:rsidRDefault="00B639FC">
      <w:pPr>
        <w:widowControl w:val="0"/>
        <w:spacing w:after="120" w:line="360" w:lineRule="auto"/>
        <w:ind w:firstLine="567"/>
        <w:jc w:val="both"/>
        <w:rPr>
          <w:rFonts w:ascii="Arial" w:hAnsi="Arial" w:cs="Arial"/>
        </w:rPr>
      </w:pPr>
      <w:r>
        <w:rPr>
          <w:rFonts w:ascii="Arial" w:hAnsi="Arial" w:cs="Arial"/>
          <w:b/>
        </w:rPr>
        <w:t>Art. 16.1.</w:t>
      </w:r>
      <w:r>
        <w:rPr>
          <w:rFonts w:ascii="Arial" w:hAnsi="Arial" w:cs="Arial"/>
        </w:rPr>
        <w:t xml:space="preserve"> În sensul prezentului contract, prin „</w:t>
      </w:r>
      <w:r>
        <w:rPr>
          <w:rFonts w:ascii="Arial" w:hAnsi="Arial" w:cs="Arial"/>
          <w:iCs/>
        </w:rPr>
        <w:t>modificare de circumstanțe”</w:t>
      </w:r>
      <w:r>
        <w:rPr>
          <w:rFonts w:ascii="Arial" w:hAnsi="Arial" w:cs="Arial"/>
        </w:rPr>
        <w:t xml:space="preserve"> se înțelege apariția unor evenimente sau circumstanțe (care includ, fără a se limita la evenimente de natură economică, tehnică, de reglementare sau juridică, intrarea în vigoare a unor legi / reglementări sau stări / situații care nu au fost avute în vedere la încheierea contractului, precum și modificarea / abrogarea celor existente, ulterior încheierii prezentului contract) cu efecte economice sau juridice care se află în afara controlului părților și nu pot fi anticipate rezonabil la data încheierii prezentului contract.</w:t>
      </w:r>
    </w:p>
    <w:p w14:paraId="3669D621" w14:textId="77777777" w:rsidR="00E85874" w:rsidRDefault="00B639FC">
      <w:pPr>
        <w:widowControl w:val="0"/>
        <w:spacing w:after="120" w:line="360" w:lineRule="auto"/>
        <w:ind w:firstLine="567"/>
        <w:jc w:val="both"/>
        <w:rPr>
          <w:rFonts w:ascii="Arial" w:hAnsi="Arial" w:cs="Arial"/>
        </w:rPr>
      </w:pPr>
      <w:r>
        <w:rPr>
          <w:rFonts w:ascii="Arial" w:hAnsi="Arial" w:cs="Arial"/>
          <w:b/>
        </w:rPr>
        <w:t xml:space="preserve">Art. 16.2. </w:t>
      </w:r>
      <w:r>
        <w:rPr>
          <w:rFonts w:ascii="Arial" w:hAnsi="Arial" w:cs="Arial"/>
        </w:rPr>
        <w:t>Invocarea modificării de circumstanțe se poate efectua prin intermediul notificării scrise.</w:t>
      </w:r>
    </w:p>
    <w:p w14:paraId="15487EAA" w14:textId="02350058" w:rsidR="00E85874" w:rsidRPr="00E95B92" w:rsidRDefault="00B639FC">
      <w:pPr>
        <w:widowControl w:val="0"/>
        <w:spacing w:after="120" w:line="360" w:lineRule="auto"/>
        <w:ind w:firstLine="567"/>
        <w:jc w:val="both"/>
        <w:rPr>
          <w:rFonts w:ascii="Arial" w:hAnsi="Arial" w:cs="Arial"/>
        </w:rPr>
      </w:pPr>
      <w:r w:rsidRPr="00E95B92">
        <w:rPr>
          <w:rFonts w:ascii="Arial" w:hAnsi="Arial" w:cs="Arial"/>
          <w:b/>
        </w:rPr>
        <w:t>Art. 16.3.</w:t>
      </w:r>
      <w:r w:rsidRPr="00E95B92">
        <w:rPr>
          <w:rFonts w:ascii="Arial" w:hAnsi="Arial" w:cs="Arial"/>
        </w:rPr>
        <w:t xml:space="preserve"> La modificarea oricăreia dintre componentele reglementate care sunt incluse în prețul de contract </w:t>
      </w:r>
      <w:r w:rsidR="00E95B92">
        <w:rPr>
          <w:rFonts w:ascii="Arial" w:hAnsi="Arial" w:cs="Arial"/>
        </w:rPr>
        <w:t>ș</w:t>
      </w:r>
      <w:r w:rsidRPr="00E95B92">
        <w:rPr>
          <w:rFonts w:ascii="Arial" w:hAnsi="Arial" w:cs="Arial"/>
        </w:rPr>
        <w:t>i/sau a oricăruia dintre costurile reglementate (</w:t>
      </w:r>
      <w:r w:rsidR="003C6D0A" w:rsidRPr="00E95B92">
        <w:rPr>
          <w:rFonts w:ascii="Arial" w:hAnsi="Arial" w:cs="Arial"/>
        </w:rPr>
        <w:t>contribuția</w:t>
      </w:r>
      <w:r w:rsidRPr="00E95B92">
        <w:rPr>
          <w:rFonts w:ascii="Arial" w:hAnsi="Arial" w:cs="Arial"/>
        </w:rPr>
        <w:t xml:space="preserve"> pentru cogenerarea de înaltă </w:t>
      </w:r>
      <w:r w:rsidR="003C6D0A" w:rsidRPr="00E95B92">
        <w:rPr>
          <w:rFonts w:ascii="Arial" w:hAnsi="Arial" w:cs="Arial"/>
        </w:rPr>
        <w:t>eficiență</w:t>
      </w:r>
      <w:r w:rsidRPr="00E95B92">
        <w:rPr>
          <w:rFonts w:ascii="Arial" w:hAnsi="Arial" w:cs="Arial"/>
        </w:rPr>
        <w:t>, valoarea certificatelor verzi), părțile convin modificarea prețului de contract si a celorlalte costuri în mod automat, începând cu data intrării în vigoare a modificărilor, în cuantumul în care se modifică aceste componente, prin simpla notificare scrisă a consumatorului efectuată de către furnizor în termen de 30 de zile de la data publicării în Monitorul Oficial, fără încheierea unui act adițional, notificarea se poate efectua și prin înscrierea pe factură.</w:t>
      </w:r>
    </w:p>
    <w:p w14:paraId="19300EF6" w14:textId="77777777" w:rsidR="00E85874" w:rsidRDefault="00B639FC">
      <w:pPr>
        <w:numPr>
          <w:ilvl w:val="0"/>
          <w:numId w:val="2"/>
        </w:numPr>
        <w:spacing w:after="240" w:line="360" w:lineRule="auto"/>
        <w:ind w:left="993" w:hanging="426"/>
        <w:jc w:val="both"/>
        <w:rPr>
          <w:rFonts w:ascii="Arial" w:hAnsi="Arial" w:cs="Arial"/>
          <w:b/>
        </w:rPr>
      </w:pPr>
      <w:r>
        <w:rPr>
          <w:rFonts w:ascii="Arial" w:hAnsi="Arial" w:cs="Arial"/>
          <w:b/>
        </w:rPr>
        <w:t>Forța majoră</w:t>
      </w:r>
    </w:p>
    <w:p w14:paraId="63BAA69E" w14:textId="77777777" w:rsidR="00E85874" w:rsidRDefault="00B639FC">
      <w:pPr>
        <w:pStyle w:val="Style20"/>
        <w:spacing w:after="120" w:line="360" w:lineRule="auto"/>
        <w:ind w:firstLine="567"/>
        <w:rPr>
          <w:rFonts w:ascii="Arial" w:hAnsi="Arial" w:cs="Arial"/>
          <w:sz w:val="20"/>
          <w:szCs w:val="20"/>
          <w:lang w:val="ro-RO"/>
        </w:rPr>
      </w:pPr>
      <w:r>
        <w:rPr>
          <w:rFonts w:ascii="Arial" w:hAnsi="Arial" w:cs="Arial"/>
          <w:b/>
          <w:bCs/>
          <w:sz w:val="20"/>
          <w:szCs w:val="20"/>
          <w:lang w:val="ro-RO"/>
        </w:rPr>
        <w:t xml:space="preserve">Art. 17. </w:t>
      </w:r>
      <w:r>
        <w:rPr>
          <w:rFonts w:ascii="Arial" w:hAnsi="Arial" w:cs="Arial"/>
          <w:sz w:val="20"/>
          <w:szCs w:val="20"/>
          <w:lang w:val="ro-RO"/>
        </w:rPr>
        <w:t>(1) Părțile sunt exonerate de orice răspundere pentru neîndeplinirea în totalitate sau parțială a obligațiilor ce decurg din cadrul acestui contract, în cazul în care acesta reprezintă rezultatul acțiunii forței majore. Circumstanțele de forță majoră sunt acelea care pot apărea în cursul executării prezentului contract, în urma producerii unor evenimente (calamitați naturale, războaie, etc) care nu au putut fi luate în considerare de părți la încheierea contractului și care sunt în mod rezonabil în afara voinței și controlului părților.</w:t>
      </w:r>
    </w:p>
    <w:p w14:paraId="0A96DE88" w14:textId="77777777" w:rsidR="00E85874" w:rsidRDefault="00B639FC">
      <w:pPr>
        <w:spacing w:after="120" w:line="360" w:lineRule="auto"/>
        <w:ind w:firstLine="567"/>
        <w:jc w:val="both"/>
        <w:rPr>
          <w:rFonts w:ascii="Arial" w:hAnsi="Arial" w:cs="Arial"/>
        </w:rPr>
      </w:pPr>
      <w:r>
        <w:rPr>
          <w:rFonts w:ascii="Arial" w:hAnsi="Arial" w:cs="Arial"/>
        </w:rPr>
        <w:t>(2) Partea care invocă forța majoră trebuie să notifice acest lucru în scris celeilalte părți în termen de 48 de ore de la apariția acesteia, având confirmarea organului competent de la locul producerii evenimentului ce constituie forță majoră.</w:t>
      </w:r>
    </w:p>
    <w:p w14:paraId="58E3C6CB" w14:textId="77777777" w:rsidR="00E85874" w:rsidRDefault="00B639FC">
      <w:pPr>
        <w:spacing w:after="240" w:line="360" w:lineRule="auto"/>
        <w:ind w:firstLine="567"/>
        <w:jc w:val="both"/>
        <w:rPr>
          <w:rFonts w:ascii="Arial" w:hAnsi="Arial" w:cs="Arial"/>
        </w:rPr>
      </w:pPr>
      <w:r>
        <w:rPr>
          <w:rFonts w:ascii="Arial" w:hAnsi="Arial" w:cs="Arial"/>
        </w:rPr>
        <w:t>(3) Neîndeplinirea obligației de comunicare a forței majore nu înlătură efectul exonerator de răspundere al acesteia, dar antrenează obligația părții care o invocă de a repara pagubele cauzate părții contractante prin faptul necomunicării.</w:t>
      </w:r>
    </w:p>
    <w:p w14:paraId="17F4E6F0" w14:textId="77777777" w:rsidR="00E85874" w:rsidRPr="00E95B92" w:rsidRDefault="00B639FC">
      <w:pPr>
        <w:numPr>
          <w:ilvl w:val="0"/>
          <w:numId w:val="2"/>
        </w:numPr>
        <w:spacing w:after="240" w:line="360" w:lineRule="auto"/>
        <w:ind w:left="993" w:hanging="426"/>
        <w:jc w:val="both"/>
        <w:rPr>
          <w:rFonts w:ascii="Arial" w:hAnsi="Arial" w:cs="Arial"/>
          <w:b/>
        </w:rPr>
      </w:pPr>
      <w:r w:rsidRPr="00E95B92">
        <w:rPr>
          <w:rFonts w:ascii="Arial" w:hAnsi="Arial" w:cs="Arial"/>
          <w:b/>
        </w:rPr>
        <w:t>Încetarea și rezilierea contractului</w:t>
      </w:r>
    </w:p>
    <w:p w14:paraId="294C4241" w14:textId="4E43B50F" w:rsidR="00E85874" w:rsidRPr="00E95B92" w:rsidRDefault="00B639FC">
      <w:pPr>
        <w:spacing w:line="360" w:lineRule="auto"/>
        <w:ind w:firstLine="567"/>
        <w:jc w:val="both"/>
        <w:rPr>
          <w:rFonts w:ascii="Arial" w:hAnsi="Arial" w:cs="Arial"/>
        </w:rPr>
      </w:pPr>
      <w:r w:rsidRPr="00E95B92">
        <w:rPr>
          <w:rFonts w:ascii="Arial" w:hAnsi="Arial" w:cs="Arial"/>
          <w:b/>
          <w:bCs/>
        </w:rPr>
        <w:t xml:space="preserve">Art. 18. </w:t>
      </w:r>
      <w:r w:rsidRPr="00E95B92">
        <w:rPr>
          <w:rFonts w:ascii="Arial" w:hAnsi="Arial" w:cs="Arial"/>
        </w:rPr>
        <w:t>(1) Furnizorul poate să rezilieze prezentul contract,</w:t>
      </w:r>
      <w:r w:rsidR="00E95B92">
        <w:rPr>
          <w:rFonts w:ascii="Arial" w:hAnsi="Arial" w:cs="Arial"/>
        </w:rPr>
        <w:t xml:space="preserve"> </w:t>
      </w:r>
      <w:r w:rsidRPr="00E95B92">
        <w:rPr>
          <w:rFonts w:ascii="Arial" w:hAnsi="Arial" w:cs="Arial"/>
        </w:rPr>
        <w:t>în următoarele cazuri:</w:t>
      </w:r>
    </w:p>
    <w:p w14:paraId="6D9692E0" w14:textId="264BD47F" w:rsidR="00E85874" w:rsidRPr="00E95B92" w:rsidRDefault="00B639FC">
      <w:pPr>
        <w:numPr>
          <w:ilvl w:val="0"/>
          <w:numId w:val="20"/>
        </w:numPr>
        <w:spacing w:after="60" w:line="360" w:lineRule="auto"/>
        <w:ind w:left="851" w:hanging="284"/>
        <w:jc w:val="both"/>
        <w:rPr>
          <w:rFonts w:ascii="Arial" w:hAnsi="Arial" w:cs="Arial"/>
        </w:rPr>
      </w:pPr>
      <w:r w:rsidRPr="00E95B92">
        <w:rPr>
          <w:rFonts w:ascii="Arial" w:hAnsi="Arial" w:cs="Arial"/>
        </w:rPr>
        <w:t xml:space="preserve">neplata contravalorii energiei electrice furnizate și a penalităților legale în condițiile prevăzute în cadrul </w:t>
      </w:r>
      <w:r w:rsidRPr="00E95B92">
        <w:rPr>
          <w:rFonts w:ascii="Arial" w:hAnsi="Arial" w:cs="Arial"/>
          <w:b/>
          <w:bCs/>
        </w:rPr>
        <w:t>Art. 8.</w:t>
      </w:r>
      <w:r w:rsidRPr="00E95B92">
        <w:rPr>
          <w:rFonts w:ascii="Arial" w:hAnsi="Arial" w:cs="Arial"/>
        </w:rPr>
        <w:t xml:space="preserve"> din prezentul contract cu respectarea prevederilor art. 26 din Regulamentul de furnizare a energiei electrice la </w:t>
      </w:r>
      <w:r w:rsidR="003C6D0A" w:rsidRPr="00E95B92">
        <w:rPr>
          <w:rFonts w:ascii="Arial" w:hAnsi="Arial" w:cs="Arial"/>
        </w:rPr>
        <w:t>clienții</w:t>
      </w:r>
      <w:r w:rsidRPr="00E95B92">
        <w:rPr>
          <w:rFonts w:ascii="Arial" w:hAnsi="Arial" w:cs="Arial"/>
        </w:rPr>
        <w:t xml:space="preserve"> finali, in vigoare;</w:t>
      </w:r>
    </w:p>
    <w:p w14:paraId="448D7E5B" w14:textId="77777777" w:rsidR="00E85874" w:rsidRPr="00E95B92" w:rsidRDefault="00B639FC">
      <w:pPr>
        <w:numPr>
          <w:ilvl w:val="0"/>
          <w:numId w:val="20"/>
        </w:numPr>
        <w:spacing w:after="60" w:line="360" w:lineRule="auto"/>
        <w:ind w:left="851" w:hanging="284"/>
        <w:jc w:val="both"/>
        <w:rPr>
          <w:rFonts w:ascii="Arial" w:hAnsi="Arial" w:cs="Arial"/>
        </w:rPr>
      </w:pPr>
      <w:r w:rsidRPr="00E95B92">
        <w:rPr>
          <w:rFonts w:ascii="Arial" w:hAnsi="Arial" w:cs="Arial"/>
        </w:rPr>
        <w:lastRenderedPageBreak/>
        <w:t>pierderea calității de persoană juridică a consumatorului care a stat la baza încheierii contractului cu un preaviz de 5 zile lucrătoare;</w:t>
      </w:r>
    </w:p>
    <w:p w14:paraId="033540F4" w14:textId="77777777" w:rsidR="00E85874" w:rsidRPr="00E95B92" w:rsidRDefault="00B639FC">
      <w:pPr>
        <w:numPr>
          <w:ilvl w:val="0"/>
          <w:numId w:val="20"/>
        </w:numPr>
        <w:spacing w:after="60" w:line="360" w:lineRule="auto"/>
        <w:ind w:left="851" w:hanging="284"/>
        <w:jc w:val="both"/>
        <w:rPr>
          <w:rFonts w:ascii="Arial" w:hAnsi="Arial" w:cs="Arial"/>
        </w:rPr>
      </w:pPr>
      <w:r w:rsidRPr="00E95B92">
        <w:rPr>
          <w:rFonts w:ascii="Arial" w:hAnsi="Arial" w:cs="Arial"/>
        </w:rPr>
        <w:t>consumatorul pierde, în mod irevocabil și înainte de ajungerea la termen a prezentului contract, calitatea de deținător al spațiului pentru alimentarea căruia s-a încheiat prezentul contract, cu un preaviz de 5 zile lucrătoare;</w:t>
      </w:r>
    </w:p>
    <w:p w14:paraId="2D098697" w14:textId="77777777" w:rsidR="00E85874" w:rsidRPr="00E95B92" w:rsidRDefault="00B639FC">
      <w:pPr>
        <w:numPr>
          <w:ilvl w:val="0"/>
          <w:numId w:val="20"/>
        </w:numPr>
        <w:spacing w:after="60" w:line="360" w:lineRule="auto"/>
        <w:ind w:left="851" w:hanging="284"/>
        <w:jc w:val="both"/>
        <w:rPr>
          <w:rFonts w:ascii="Arial" w:hAnsi="Arial" w:cs="Arial"/>
        </w:rPr>
      </w:pPr>
      <w:r w:rsidRPr="00E95B92">
        <w:rPr>
          <w:rFonts w:ascii="Arial" w:hAnsi="Arial" w:cs="Arial"/>
        </w:rPr>
        <w:t>refuzul consumatorului de a încheia un nou contract ori de a perfecta sau reactualiza contractul existent, în condițiile modificării reglementarilor legale care au stat la baza încheierii acestuia, cu un preaviz de 30 de zile calendaristice;</w:t>
      </w:r>
    </w:p>
    <w:p w14:paraId="617D204E" w14:textId="77777777" w:rsidR="00E85874" w:rsidRPr="00E95B92" w:rsidRDefault="00B639FC">
      <w:pPr>
        <w:numPr>
          <w:ilvl w:val="0"/>
          <w:numId w:val="20"/>
        </w:numPr>
        <w:spacing w:after="120" w:line="360" w:lineRule="auto"/>
        <w:ind w:left="851" w:hanging="284"/>
        <w:jc w:val="both"/>
        <w:rPr>
          <w:rFonts w:ascii="Arial" w:hAnsi="Arial" w:cs="Arial"/>
        </w:rPr>
      </w:pPr>
      <w:r w:rsidRPr="00E95B92">
        <w:rPr>
          <w:rFonts w:ascii="Arial" w:hAnsi="Arial" w:cs="Arial"/>
        </w:rPr>
        <w:t>în alte condiții prevăzute de reglementările legale în vigoare;</w:t>
      </w:r>
    </w:p>
    <w:p w14:paraId="184D2BD3" w14:textId="77777777" w:rsidR="00E85874" w:rsidRPr="00E95B92" w:rsidRDefault="00B639FC">
      <w:pPr>
        <w:spacing w:after="120" w:line="360" w:lineRule="auto"/>
        <w:ind w:firstLine="567"/>
        <w:jc w:val="both"/>
        <w:rPr>
          <w:rFonts w:ascii="Arial" w:hAnsi="Arial" w:cs="Arial"/>
        </w:rPr>
      </w:pPr>
      <w:r w:rsidRPr="00E95B92">
        <w:rPr>
          <w:rFonts w:ascii="Arial" w:hAnsi="Arial" w:cs="Arial"/>
        </w:rPr>
        <w:t>(2) Contractul poate fi reziliat la inițiativa Clientului înainte de expirarea acestuia, cu notificarea Furnizorului cu cel puțin 15 zile înainte, în următoarele situații:</w:t>
      </w:r>
    </w:p>
    <w:p w14:paraId="63970F2C" w14:textId="77777777" w:rsidR="00E85874" w:rsidRPr="00E95B92" w:rsidRDefault="00B639FC">
      <w:pPr>
        <w:pStyle w:val="ListParagraph"/>
        <w:numPr>
          <w:ilvl w:val="1"/>
          <w:numId w:val="21"/>
        </w:numPr>
        <w:spacing w:after="60" w:line="360" w:lineRule="auto"/>
        <w:ind w:left="851" w:hanging="284"/>
        <w:contextualSpacing w:val="0"/>
        <w:jc w:val="both"/>
        <w:rPr>
          <w:rFonts w:ascii="Arial" w:hAnsi="Arial" w:cs="Arial"/>
        </w:rPr>
      </w:pPr>
      <w:r w:rsidRPr="00E95B92">
        <w:rPr>
          <w:rFonts w:ascii="Arial" w:hAnsi="Arial" w:cs="Arial"/>
        </w:rPr>
        <w:t>asupra Furnizorului s-a declanșat procedura de suspendare sau retragere a Licenței;</w:t>
      </w:r>
    </w:p>
    <w:p w14:paraId="352DFCCD" w14:textId="77777777" w:rsidR="00E85874" w:rsidRPr="00E95B92" w:rsidRDefault="00B639FC">
      <w:pPr>
        <w:pStyle w:val="ListParagraph"/>
        <w:numPr>
          <w:ilvl w:val="1"/>
          <w:numId w:val="21"/>
        </w:numPr>
        <w:spacing w:after="60" w:line="360" w:lineRule="auto"/>
        <w:ind w:left="851" w:hanging="284"/>
        <w:contextualSpacing w:val="0"/>
        <w:jc w:val="both"/>
        <w:rPr>
          <w:rFonts w:ascii="Arial" w:hAnsi="Arial" w:cs="Arial"/>
        </w:rPr>
      </w:pPr>
      <w:r w:rsidRPr="00E95B92">
        <w:rPr>
          <w:rFonts w:ascii="Arial" w:hAnsi="Arial" w:cs="Arial"/>
        </w:rPr>
        <w:t>contractul nu respectă reglementările în vigoare.</w:t>
      </w:r>
    </w:p>
    <w:p w14:paraId="40481AF1" w14:textId="14D14D70" w:rsidR="003D5AE3" w:rsidRPr="00E95B92" w:rsidRDefault="00B639FC">
      <w:pPr>
        <w:spacing w:after="120" w:line="360" w:lineRule="auto"/>
        <w:ind w:firstLine="567"/>
        <w:jc w:val="both"/>
        <w:rPr>
          <w:rFonts w:ascii="Arial" w:hAnsi="Arial" w:cs="Arial"/>
          <w:bCs/>
        </w:rPr>
      </w:pPr>
      <w:r w:rsidRPr="00E95B92">
        <w:rPr>
          <w:rFonts w:ascii="Arial" w:hAnsi="Arial" w:cs="Arial"/>
        </w:rPr>
        <w:t xml:space="preserve">(3) </w:t>
      </w:r>
      <w:r w:rsidRPr="00E95B92">
        <w:rPr>
          <w:rFonts w:ascii="Arial" w:hAnsi="Arial" w:cs="Arial"/>
          <w:bCs/>
        </w:rPr>
        <w:t>Denunțarea unilaterală a contractului din inițiativa consumatorului se poate efectua numai prin intermediul unei notificări prealabile de minim 21 zile înainte</w:t>
      </w:r>
      <w:r w:rsidR="00E95B92">
        <w:rPr>
          <w:rFonts w:ascii="Arial" w:hAnsi="Arial" w:cs="Arial"/>
          <w:bCs/>
        </w:rPr>
        <w:t xml:space="preserve"> de data încetării contractului</w:t>
      </w:r>
      <w:r w:rsidR="003D5AE3" w:rsidRPr="00E95B92">
        <w:rPr>
          <w:rFonts w:ascii="Arial" w:hAnsi="Arial" w:cs="Arial"/>
          <w:bCs/>
        </w:rPr>
        <w:t>.</w:t>
      </w:r>
    </w:p>
    <w:p w14:paraId="16CA3A0A" w14:textId="77777777" w:rsidR="00E85874" w:rsidRPr="00E95B92" w:rsidRDefault="00B639FC">
      <w:pPr>
        <w:spacing w:after="120" w:line="360" w:lineRule="auto"/>
        <w:ind w:firstLine="567"/>
        <w:jc w:val="both"/>
        <w:rPr>
          <w:rFonts w:ascii="Arial" w:hAnsi="Arial" w:cs="Arial"/>
        </w:rPr>
      </w:pPr>
      <w:r w:rsidRPr="00E95B92">
        <w:rPr>
          <w:rFonts w:ascii="Arial" w:hAnsi="Arial" w:cs="Arial"/>
        </w:rPr>
        <w:t>(4) În condițiile prevăzute la alin. (1) contractul se reziliază fără îndeplinirea unora dintre formalități și fără sesizarea instanțelor de judecată.</w:t>
      </w:r>
    </w:p>
    <w:p w14:paraId="67216267" w14:textId="77777777" w:rsidR="00E85874" w:rsidRPr="00E95B92" w:rsidRDefault="00B639FC">
      <w:pPr>
        <w:widowControl w:val="0"/>
        <w:spacing w:after="120" w:line="360" w:lineRule="auto"/>
        <w:ind w:firstLine="567"/>
        <w:jc w:val="both"/>
        <w:rPr>
          <w:rFonts w:ascii="Arial" w:hAnsi="Arial" w:cs="Arial"/>
        </w:rPr>
      </w:pPr>
      <w:r w:rsidRPr="00E95B92">
        <w:rPr>
          <w:rFonts w:ascii="Arial" w:hAnsi="Arial" w:cs="Arial"/>
        </w:rPr>
        <w:t>(5) Contractul își produce deplin efectele între părți în ceea ce privește obligațiile neonorate în timpul acestuia până la îndeplinirea efectivă a obligațiilor asumate în timpul desfășurării contractului.</w:t>
      </w:r>
    </w:p>
    <w:p w14:paraId="39B6E2AA" w14:textId="2F520B43" w:rsidR="00E95B92" w:rsidRPr="00E95B92" w:rsidRDefault="00B639FC" w:rsidP="00E95B92">
      <w:pPr>
        <w:widowControl w:val="0"/>
        <w:spacing w:after="120" w:line="360" w:lineRule="auto"/>
        <w:ind w:firstLine="567"/>
        <w:jc w:val="both"/>
        <w:rPr>
          <w:rFonts w:ascii="Arial" w:hAnsi="Arial" w:cs="Arial"/>
        </w:rPr>
      </w:pPr>
      <w:r w:rsidRPr="00E95B92">
        <w:rPr>
          <w:rFonts w:ascii="Arial" w:hAnsi="Arial" w:cs="Arial"/>
        </w:rPr>
        <w:t xml:space="preserve">(6) Contractul încetează de drept la pierderea de către furnizor a </w:t>
      </w:r>
      <w:r w:rsidR="003C6D0A" w:rsidRPr="00E95B92">
        <w:rPr>
          <w:rFonts w:ascii="Arial" w:hAnsi="Arial" w:cs="Arial"/>
        </w:rPr>
        <w:t>licenței</w:t>
      </w:r>
      <w:r w:rsidRPr="00E95B92">
        <w:rPr>
          <w:rFonts w:ascii="Arial" w:hAnsi="Arial" w:cs="Arial"/>
        </w:rPr>
        <w:t xml:space="preserve"> de furnizare, caz în care, consumatorul </w:t>
      </w:r>
      <w:r w:rsidRPr="00E95B92">
        <w:rPr>
          <w:rFonts w:ascii="Arial" w:hAnsi="Arial" w:cs="Arial"/>
          <w:b/>
        </w:rPr>
        <w:t xml:space="preserve">acceptă </w:t>
      </w:r>
      <w:r w:rsidRPr="00E95B92">
        <w:rPr>
          <w:rFonts w:ascii="Arial" w:hAnsi="Arial" w:cs="Arial"/>
        </w:rPr>
        <w:t>preluarea sa de către Furnizorul de Ultimă Instan</w:t>
      </w:r>
      <w:r w:rsidR="00E95B92">
        <w:rPr>
          <w:rFonts w:ascii="Arial" w:hAnsi="Arial" w:cs="Arial"/>
        </w:rPr>
        <w:t>ță</w:t>
      </w:r>
      <w:r w:rsidRPr="00E95B92">
        <w:rPr>
          <w:rFonts w:ascii="Arial" w:hAnsi="Arial" w:cs="Arial"/>
        </w:rPr>
        <w:t xml:space="preserve">, în </w:t>
      </w:r>
      <w:r w:rsidR="00E95B92" w:rsidRPr="00E95B92">
        <w:rPr>
          <w:rFonts w:ascii="Arial" w:hAnsi="Arial" w:cs="Arial"/>
        </w:rPr>
        <w:t>condițiile</w:t>
      </w:r>
      <w:r w:rsidRPr="00E95B92">
        <w:rPr>
          <w:rFonts w:ascii="Arial" w:hAnsi="Arial" w:cs="Arial"/>
        </w:rPr>
        <w:t xml:space="preserve"> legii.</w:t>
      </w:r>
    </w:p>
    <w:p w14:paraId="2674EFD6" w14:textId="77777777" w:rsidR="00E85874" w:rsidRPr="00E95B92" w:rsidRDefault="00B639FC" w:rsidP="00E95B92">
      <w:pPr>
        <w:numPr>
          <w:ilvl w:val="0"/>
          <w:numId w:val="2"/>
        </w:numPr>
        <w:spacing w:after="240" w:line="360" w:lineRule="auto"/>
        <w:ind w:left="993" w:hanging="426"/>
        <w:jc w:val="both"/>
        <w:rPr>
          <w:rFonts w:ascii="Arial" w:hAnsi="Arial" w:cs="Arial"/>
          <w:b/>
        </w:rPr>
      </w:pPr>
      <w:r w:rsidRPr="00E95B92">
        <w:rPr>
          <w:rFonts w:ascii="Arial" w:hAnsi="Arial" w:cs="Arial"/>
          <w:b/>
        </w:rPr>
        <w:t>Alte clauze specifice</w:t>
      </w:r>
    </w:p>
    <w:p w14:paraId="6F21B058" w14:textId="5F8346AC" w:rsidR="00E85874" w:rsidRPr="00E95B92" w:rsidRDefault="00B639FC">
      <w:pPr>
        <w:spacing w:after="120" w:line="360" w:lineRule="auto"/>
        <w:ind w:firstLine="567"/>
        <w:jc w:val="both"/>
        <w:rPr>
          <w:rFonts w:ascii="Arial" w:hAnsi="Arial" w:cs="Arial"/>
        </w:rPr>
      </w:pPr>
      <w:r w:rsidRPr="00E95B92">
        <w:rPr>
          <w:rFonts w:ascii="Arial" w:hAnsi="Arial" w:cs="Arial"/>
          <w:b/>
        </w:rPr>
        <w:t>Art. 19.1.</w:t>
      </w:r>
      <w:r w:rsidR="00E95B92" w:rsidRPr="00E95B92">
        <w:rPr>
          <w:rFonts w:ascii="Arial" w:hAnsi="Arial" w:cs="Arial"/>
          <w:b/>
        </w:rPr>
        <w:t xml:space="preserve"> </w:t>
      </w:r>
      <w:r w:rsidRPr="00E95B92">
        <w:rPr>
          <w:rFonts w:ascii="Arial" w:hAnsi="Arial" w:cs="Arial"/>
        </w:rPr>
        <w:t>Eventualele datorii reciproce dintre părți, provenite dintr-un contract anterior de furnizare a energiei electrice, încheiat între aceleași parți, se preiau în cadrul prezentului contract.</w:t>
      </w:r>
    </w:p>
    <w:p w14:paraId="7A77045F" w14:textId="77777777" w:rsidR="00E85874" w:rsidRPr="00E95B92" w:rsidRDefault="00B639FC">
      <w:pPr>
        <w:spacing w:after="120" w:line="360" w:lineRule="auto"/>
        <w:ind w:firstLine="567"/>
        <w:jc w:val="both"/>
        <w:rPr>
          <w:rFonts w:ascii="Arial" w:hAnsi="Arial" w:cs="Arial"/>
        </w:rPr>
      </w:pPr>
      <w:r w:rsidRPr="00E95B92">
        <w:rPr>
          <w:rFonts w:ascii="Arial" w:hAnsi="Arial" w:cs="Arial"/>
          <w:b/>
          <w:bCs/>
        </w:rPr>
        <w:t>Art. 19.2.</w:t>
      </w:r>
      <w:r w:rsidRPr="00E95B92">
        <w:rPr>
          <w:rFonts w:ascii="Arial" w:hAnsi="Arial" w:cs="Arial"/>
        </w:rPr>
        <w:t xml:space="preserve"> Divergențele decurgând din interpretarea și / sau executarea prezentului contract care nu pot fi soluționate pe cale amiabilă vor fi supuse spre soluționare instanței judecătorești competente.</w:t>
      </w:r>
    </w:p>
    <w:p w14:paraId="42EF99A3" w14:textId="0C887B49" w:rsidR="00E85874" w:rsidRPr="00E95B92" w:rsidRDefault="00B639FC">
      <w:pPr>
        <w:widowControl w:val="0"/>
        <w:spacing w:after="120" w:line="360" w:lineRule="auto"/>
        <w:ind w:firstLine="567"/>
        <w:jc w:val="both"/>
        <w:rPr>
          <w:rFonts w:ascii="Arial" w:hAnsi="Arial" w:cs="Arial"/>
        </w:rPr>
      </w:pPr>
      <w:r w:rsidRPr="00E95B92">
        <w:rPr>
          <w:rFonts w:ascii="Arial" w:hAnsi="Arial" w:cs="Arial"/>
          <w:b/>
        </w:rPr>
        <w:t>Art. 19.3.</w:t>
      </w:r>
      <w:r w:rsidR="00E95B92">
        <w:rPr>
          <w:rFonts w:ascii="Arial" w:hAnsi="Arial" w:cs="Arial"/>
          <w:b/>
        </w:rPr>
        <w:t xml:space="preserve"> </w:t>
      </w:r>
      <w:r w:rsidRPr="00E95B92">
        <w:rPr>
          <w:rFonts w:ascii="Arial" w:hAnsi="Arial" w:cs="Arial"/>
        </w:rPr>
        <w:t>(1) Sistarea temporară a furnizării energiei electrice se poate efectua fără rezilierea contractului, la solicitarea în scris a consumatorului, pentru o perioadă de minimum 1 lună și de maximum 6 luni. Consumatorul va face în acest sens o solicitare în scris către furnizor cu minimum 10 zile înainte de data solicitată pentru sistare. În acest scop, Consumatorul va plăti contravaloarea lucrărilor efectuate de către furnizorul / operatorul de distribuție.</w:t>
      </w:r>
    </w:p>
    <w:p w14:paraId="7CE5D60E" w14:textId="770EB5A5" w:rsidR="00E85874" w:rsidRPr="00E95B92" w:rsidRDefault="00B639FC">
      <w:pPr>
        <w:widowControl w:val="0"/>
        <w:spacing w:after="120" w:line="360" w:lineRule="auto"/>
        <w:ind w:firstLine="567"/>
        <w:jc w:val="both"/>
        <w:rPr>
          <w:rFonts w:ascii="Arial" w:hAnsi="Arial" w:cs="Arial"/>
        </w:rPr>
      </w:pPr>
      <w:r w:rsidRPr="00E95B92">
        <w:rPr>
          <w:rFonts w:ascii="Arial" w:hAnsi="Arial" w:cs="Arial"/>
          <w:b/>
          <w:bCs/>
        </w:rPr>
        <w:t xml:space="preserve">Art. 19.4 </w:t>
      </w:r>
      <w:r w:rsidRPr="00E95B92">
        <w:rPr>
          <w:rFonts w:ascii="Arial" w:hAnsi="Arial" w:cs="Arial"/>
        </w:rPr>
        <w:t>Furnizorul poate cesiona crean</w:t>
      </w:r>
      <w:r w:rsidR="00E95B92">
        <w:rPr>
          <w:rFonts w:ascii="Arial" w:hAnsi="Arial" w:cs="Arial"/>
        </w:rPr>
        <w:t>ț</w:t>
      </w:r>
      <w:r w:rsidRPr="00E95B92">
        <w:rPr>
          <w:rFonts w:ascii="Arial" w:hAnsi="Arial" w:cs="Arial"/>
        </w:rPr>
        <w:t xml:space="preserve">ele din prezentul contract de furnizare </w:t>
      </w:r>
      <w:r w:rsidR="00E95B92">
        <w:rPr>
          <w:rFonts w:ascii="Arial" w:hAnsi="Arial" w:cs="Arial"/>
        </w:rPr>
        <w:t>î</w:t>
      </w:r>
      <w:r w:rsidRPr="00E95B92">
        <w:rPr>
          <w:rFonts w:ascii="Arial" w:hAnsi="Arial" w:cs="Arial"/>
        </w:rPr>
        <w:t>n condi</w:t>
      </w:r>
      <w:r w:rsidR="00E95B92">
        <w:rPr>
          <w:rFonts w:ascii="Arial" w:hAnsi="Arial" w:cs="Arial"/>
        </w:rPr>
        <w:t>ț</w:t>
      </w:r>
      <w:r w:rsidRPr="00E95B92">
        <w:rPr>
          <w:rFonts w:ascii="Arial" w:hAnsi="Arial" w:cs="Arial"/>
        </w:rPr>
        <w:t>iile prev</w:t>
      </w:r>
      <w:r w:rsidR="00E95B92">
        <w:rPr>
          <w:rFonts w:ascii="Arial" w:hAnsi="Arial" w:cs="Arial"/>
        </w:rPr>
        <w:t>ă</w:t>
      </w:r>
      <w:r w:rsidRPr="00E95B92">
        <w:rPr>
          <w:rFonts w:ascii="Arial" w:hAnsi="Arial" w:cs="Arial"/>
        </w:rPr>
        <w:t>zute de dispozi</w:t>
      </w:r>
      <w:r w:rsidR="00E95B92">
        <w:rPr>
          <w:rFonts w:ascii="Arial" w:hAnsi="Arial" w:cs="Arial"/>
        </w:rPr>
        <w:t>ț</w:t>
      </w:r>
      <w:r w:rsidRPr="00E95B92">
        <w:rPr>
          <w:rFonts w:ascii="Arial" w:hAnsi="Arial" w:cs="Arial"/>
        </w:rPr>
        <w:t>iile Codului Civil, f</w:t>
      </w:r>
      <w:r w:rsidR="00E95B92">
        <w:rPr>
          <w:rFonts w:ascii="Arial" w:hAnsi="Arial" w:cs="Arial"/>
        </w:rPr>
        <w:t>ă</w:t>
      </w:r>
      <w:r w:rsidRPr="00E95B92">
        <w:rPr>
          <w:rFonts w:ascii="Arial" w:hAnsi="Arial" w:cs="Arial"/>
        </w:rPr>
        <w:t>r</w:t>
      </w:r>
      <w:r w:rsidR="00E95B92">
        <w:rPr>
          <w:rFonts w:ascii="Arial" w:hAnsi="Arial" w:cs="Arial"/>
        </w:rPr>
        <w:t>ă</w:t>
      </w:r>
      <w:r w:rsidRPr="00E95B92">
        <w:rPr>
          <w:rFonts w:ascii="Arial" w:hAnsi="Arial" w:cs="Arial"/>
        </w:rPr>
        <w:t xml:space="preserve"> </w:t>
      </w:r>
      <w:r w:rsidR="00E95B92">
        <w:rPr>
          <w:rFonts w:ascii="Arial" w:hAnsi="Arial" w:cs="Arial"/>
        </w:rPr>
        <w:t>î</w:t>
      </w:r>
      <w:r w:rsidRPr="00E95B92">
        <w:rPr>
          <w:rFonts w:ascii="Arial" w:hAnsi="Arial" w:cs="Arial"/>
        </w:rPr>
        <w:t xml:space="preserve">ndeplinirea altor </w:t>
      </w:r>
      <w:r w:rsidR="00E95B92" w:rsidRPr="00E95B92">
        <w:rPr>
          <w:rFonts w:ascii="Arial" w:hAnsi="Arial" w:cs="Arial"/>
        </w:rPr>
        <w:t>formalități</w:t>
      </w:r>
      <w:r w:rsidRPr="00E95B92">
        <w:rPr>
          <w:rFonts w:ascii="Arial" w:hAnsi="Arial" w:cs="Arial"/>
        </w:rPr>
        <w:t>, celelalte obliga</w:t>
      </w:r>
      <w:r w:rsidR="00E95B92">
        <w:rPr>
          <w:rFonts w:ascii="Arial" w:hAnsi="Arial" w:cs="Arial"/>
        </w:rPr>
        <w:t>ț</w:t>
      </w:r>
      <w:r w:rsidRPr="00E95B92">
        <w:rPr>
          <w:rFonts w:ascii="Arial" w:hAnsi="Arial" w:cs="Arial"/>
        </w:rPr>
        <w:t>ii r</w:t>
      </w:r>
      <w:r w:rsidR="00E95B92">
        <w:rPr>
          <w:rFonts w:ascii="Arial" w:hAnsi="Arial" w:cs="Arial"/>
        </w:rPr>
        <w:t>ă</w:t>
      </w:r>
      <w:r w:rsidRPr="00E95B92">
        <w:rPr>
          <w:rFonts w:ascii="Arial" w:hAnsi="Arial" w:cs="Arial"/>
        </w:rPr>
        <w:t>m</w:t>
      </w:r>
      <w:r w:rsidR="00E95B92">
        <w:rPr>
          <w:rFonts w:ascii="Arial" w:hAnsi="Arial" w:cs="Arial"/>
        </w:rPr>
        <w:t>â</w:t>
      </w:r>
      <w:r w:rsidRPr="00E95B92">
        <w:rPr>
          <w:rFonts w:ascii="Arial" w:hAnsi="Arial" w:cs="Arial"/>
        </w:rPr>
        <w:t>n</w:t>
      </w:r>
      <w:r w:rsidR="00E95B92">
        <w:rPr>
          <w:rFonts w:ascii="Arial" w:hAnsi="Arial" w:cs="Arial"/>
        </w:rPr>
        <w:t>â</w:t>
      </w:r>
      <w:r w:rsidRPr="00E95B92">
        <w:rPr>
          <w:rFonts w:ascii="Arial" w:hAnsi="Arial" w:cs="Arial"/>
        </w:rPr>
        <w:t xml:space="preserve">nd </w:t>
      </w:r>
      <w:r w:rsidR="00E95B92">
        <w:rPr>
          <w:rFonts w:ascii="Arial" w:hAnsi="Arial" w:cs="Arial"/>
        </w:rPr>
        <w:t>î</w:t>
      </w:r>
      <w:r w:rsidRPr="00E95B92">
        <w:rPr>
          <w:rFonts w:ascii="Arial" w:hAnsi="Arial" w:cs="Arial"/>
        </w:rPr>
        <w:t xml:space="preserve">n sarcina </w:t>
      </w:r>
      <w:r w:rsidR="00E95B92" w:rsidRPr="00E95B92">
        <w:rPr>
          <w:rFonts w:ascii="Arial" w:hAnsi="Arial" w:cs="Arial"/>
        </w:rPr>
        <w:t>p</w:t>
      </w:r>
      <w:r w:rsidR="00E95B92">
        <w:rPr>
          <w:rFonts w:ascii="Arial" w:hAnsi="Arial" w:cs="Arial"/>
        </w:rPr>
        <w:t>ă</w:t>
      </w:r>
      <w:r w:rsidR="00E95B92" w:rsidRPr="00E95B92">
        <w:rPr>
          <w:rFonts w:ascii="Arial" w:hAnsi="Arial" w:cs="Arial"/>
        </w:rPr>
        <w:t>rților</w:t>
      </w:r>
      <w:r w:rsidRPr="00E95B92">
        <w:rPr>
          <w:rFonts w:ascii="Arial" w:hAnsi="Arial" w:cs="Arial"/>
        </w:rPr>
        <w:t xml:space="preserve"> contractante, astfel cum acestea au fost stipulate </w:t>
      </w:r>
      <w:r w:rsidR="00E95B92">
        <w:rPr>
          <w:rFonts w:ascii="Arial" w:hAnsi="Arial" w:cs="Arial"/>
        </w:rPr>
        <w:t>ș</w:t>
      </w:r>
      <w:r w:rsidRPr="00E95B92">
        <w:rPr>
          <w:rFonts w:ascii="Arial" w:hAnsi="Arial" w:cs="Arial"/>
        </w:rPr>
        <w:t xml:space="preserve">i asumate </w:t>
      </w:r>
      <w:r w:rsidR="00E95B92">
        <w:rPr>
          <w:rFonts w:ascii="Arial" w:hAnsi="Arial" w:cs="Arial"/>
        </w:rPr>
        <w:t>î</w:t>
      </w:r>
      <w:r w:rsidRPr="00E95B92">
        <w:rPr>
          <w:rFonts w:ascii="Arial" w:hAnsi="Arial" w:cs="Arial"/>
        </w:rPr>
        <w:t xml:space="preserve">n/prin contractul </w:t>
      </w:r>
      <w:r w:rsidR="00E95B92">
        <w:rPr>
          <w:rFonts w:ascii="Arial" w:hAnsi="Arial" w:cs="Arial"/>
        </w:rPr>
        <w:t>î</w:t>
      </w:r>
      <w:r w:rsidRPr="00E95B92">
        <w:rPr>
          <w:rFonts w:ascii="Arial" w:hAnsi="Arial" w:cs="Arial"/>
        </w:rPr>
        <w:t>ncheiat.</w:t>
      </w:r>
    </w:p>
    <w:p w14:paraId="1851E11B" w14:textId="3B49A246" w:rsidR="00E85874" w:rsidRPr="00E95B92" w:rsidRDefault="00B639FC">
      <w:pPr>
        <w:widowControl w:val="0"/>
        <w:spacing w:after="120" w:line="360" w:lineRule="auto"/>
        <w:ind w:firstLine="567"/>
        <w:jc w:val="both"/>
        <w:rPr>
          <w:rFonts w:ascii="Arial" w:hAnsi="Arial" w:cs="Arial"/>
        </w:rPr>
      </w:pPr>
      <w:r w:rsidRPr="00E95B92">
        <w:rPr>
          <w:rFonts w:ascii="Arial" w:hAnsi="Arial" w:cs="Arial"/>
          <w:b/>
          <w:bCs/>
        </w:rPr>
        <w:lastRenderedPageBreak/>
        <w:t>Art. 19.5.</w:t>
      </w:r>
      <w:r w:rsidRPr="00E95B92">
        <w:rPr>
          <w:rFonts w:ascii="Arial" w:hAnsi="Arial" w:cs="Arial"/>
        </w:rPr>
        <w:t xml:space="preserve"> Consumatorul poate încheia un nou contract cu un nou furnizor cu respectarea prevederilor legale.</w:t>
      </w:r>
    </w:p>
    <w:p w14:paraId="5A4C2764" w14:textId="2DF126A2" w:rsidR="00E85874" w:rsidRPr="00E95B92" w:rsidRDefault="00B639FC">
      <w:pPr>
        <w:widowControl w:val="0"/>
        <w:spacing w:after="120" w:line="360" w:lineRule="auto"/>
        <w:ind w:firstLine="567"/>
        <w:jc w:val="both"/>
        <w:rPr>
          <w:rFonts w:ascii="Arial" w:hAnsi="Arial" w:cs="Arial"/>
        </w:rPr>
      </w:pPr>
      <w:r w:rsidRPr="00E95B92">
        <w:rPr>
          <w:rFonts w:ascii="Arial" w:hAnsi="Arial" w:cs="Arial"/>
          <w:b/>
          <w:bCs/>
        </w:rPr>
        <w:t>Art. 19.6.</w:t>
      </w:r>
      <w:r w:rsidRPr="00E95B92">
        <w:rPr>
          <w:rFonts w:ascii="Arial" w:hAnsi="Arial" w:cs="Arial"/>
        </w:rPr>
        <w:t xml:space="preserve"> Anexa nr. 1 - Definiții, Anexa nr. 2 - Cantități de energie electrică contractate, Anexa nr. 3 - Avizul tehnic de racordare, Anexa nr. 4 - Conven</w:t>
      </w:r>
      <w:r w:rsidR="00E95B92">
        <w:rPr>
          <w:rFonts w:ascii="Arial" w:hAnsi="Arial" w:cs="Arial"/>
        </w:rPr>
        <w:t>ț</w:t>
      </w:r>
      <w:r w:rsidRPr="00E95B92">
        <w:rPr>
          <w:rFonts w:ascii="Arial" w:hAnsi="Arial" w:cs="Arial"/>
        </w:rPr>
        <w:t>ia de exploatare, Anexa</w:t>
      </w:r>
      <w:r w:rsidR="00E95B92">
        <w:rPr>
          <w:rFonts w:ascii="Arial" w:hAnsi="Arial" w:cs="Arial"/>
        </w:rPr>
        <w:t xml:space="preserve"> </w:t>
      </w:r>
      <w:r w:rsidRPr="00E95B92">
        <w:rPr>
          <w:rFonts w:ascii="Arial" w:hAnsi="Arial" w:cs="Arial"/>
        </w:rPr>
        <w:t xml:space="preserve">nr. 5 </w:t>
      </w:r>
      <w:r w:rsidR="00E95B92" w:rsidRPr="00E95B92">
        <w:rPr>
          <w:rFonts w:ascii="Arial" w:hAnsi="Arial" w:cs="Arial"/>
        </w:rPr>
        <w:t xml:space="preserve">- </w:t>
      </w:r>
      <w:r w:rsidRPr="00E95B92">
        <w:rPr>
          <w:rFonts w:ascii="Arial" w:hAnsi="Arial" w:cs="Arial"/>
        </w:rPr>
        <w:t xml:space="preserve">Locuri de consum și Anexa nr. 6 </w:t>
      </w:r>
      <w:r w:rsidR="00E95B92" w:rsidRPr="00E95B92">
        <w:rPr>
          <w:rFonts w:ascii="Arial" w:hAnsi="Arial" w:cs="Arial"/>
        </w:rPr>
        <w:t xml:space="preserve">- </w:t>
      </w:r>
      <w:r w:rsidRPr="00E95B92">
        <w:rPr>
          <w:rFonts w:ascii="Arial" w:hAnsi="Arial" w:cs="Arial"/>
        </w:rPr>
        <w:t>Prețuri de contract fac parte int</w:t>
      </w:r>
      <w:r w:rsidR="00E95B92">
        <w:rPr>
          <w:rFonts w:ascii="Arial" w:hAnsi="Arial" w:cs="Arial"/>
        </w:rPr>
        <w:t>egrantă din prezentul contract.</w:t>
      </w:r>
    </w:p>
    <w:p w14:paraId="36901E64" w14:textId="57EE5E46" w:rsidR="00E85874" w:rsidRPr="00E95B92" w:rsidRDefault="00B639FC" w:rsidP="00E95B92">
      <w:pPr>
        <w:pStyle w:val="BodyText3"/>
        <w:spacing w:line="360" w:lineRule="auto"/>
        <w:ind w:firstLine="567"/>
        <w:rPr>
          <w:rFonts w:ascii="Arial" w:hAnsi="Arial" w:cs="Arial"/>
          <w:i w:val="0"/>
          <w:sz w:val="20"/>
          <w:lang w:val="ro-RO"/>
        </w:rPr>
      </w:pPr>
      <w:r w:rsidRPr="00E95B92">
        <w:rPr>
          <w:rFonts w:ascii="Arial" w:hAnsi="Arial" w:cs="Arial"/>
          <w:b/>
          <w:bCs/>
          <w:i w:val="0"/>
          <w:iCs/>
          <w:sz w:val="20"/>
          <w:lang w:val="ro-RO"/>
        </w:rPr>
        <w:t>Art. 19.7.</w:t>
      </w:r>
      <w:r w:rsidR="00E95B92">
        <w:rPr>
          <w:rFonts w:ascii="Arial" w:hAnsi="Arial" w:cs="Arial"/>
          <w:b/>
          <w:bCs/>
          <w:i w:val="0"/>
          <w:iCs/>
          <w:sz w:val="20"/>
          <w:lang w:val="ro-RO"/>
        </w:rPr>
        <w:t xml:space="preserve"> </w:t>
      </w:r>
      <w:r w:rsidRPr="00E95B92">
        <w:rPr>
          <w:rFonts w:ascii="Arial" w:hAnsi="Arial" w:cs="Arial"/>
          <w:i w:val="0"/>
          <w:sz w:val="20"/>
          <w:lang w:val="ro-RO"/>
        </w:rPr>
        <w:t xml:space="preserve">Prin semnarea prezentului contract părțile acceptă să respecte Condițiile generale pentru prestarea serviciului de distribuție a energiei electrice în situația în care contractul de distribuție pentru locul de consum este încheiat între Operatorul de distribuție și Furnizor, aprobate prin ordin al președintelui ANRE, care completează prevederile prezentului contractului. Acestea sunt publicate pe pagina de internet a Furnizorului și, la solicitarea consumatorului, se pun în mod gratuit la dispoziția acestuia, prin unul din următoarele mijloace, dar fără a se limita la acestea: fax, email, direct sau prin poștă pe suport hârtie. </w:t>
      </w:r>
    </w:p>
    <w:p w14:paraId="51EAADDB" w14:textId="77777777" w:rsidR="00E85874" w:rsidRPr="00E95B92" w:rsidRDefault="00B639FC">
      <w:pPr>
        <w:widowControl w:val="0"/>
        <w:spacing w:after="120" w:line="360" w:lineRule="auto"/>
        <w:ind w:firstLine="567"/>
        <w:jc w:val="both"/>
        <w:rPr>
          <w:rFonts w:ascii="Arial" w:hAnsi="Arial" w:cs="Arial"/>
        </w:rPr>
      </w:pPr>
      <w:r w:rsidRPr="00E95B92">
        <w:rPr>
          <w:rFonts w:ascii="Arial" w:hAnsi="Arial" w:cs="Arial"/>
        </w:rPr>
        <w:t>(2) Furnizorul se obligă să informeze consumatorul asupra oricăror modificări și/sau completări ale documentelor prevăzute la alin. (1), dispuse de ANRE, prin afișarea pe  pagina de internet proprie și prin punerea la dispoziția Clientului, la solicitare, a formei actualizate a acestora.</w:t>
      </w:r>
    </w:p>
    <w:p w14:paraId="331C87FF" w14:textId="67C4C38B" w:rsidR="00E85874" w:rsidRPr="00E95B92" w:rsidRDefault="00B639FC">
      <w:pPr>
        <w:widowControl w:val="0"/>
        <w:spacing w:after="120" w:line="360" w:lineRule="auto"/>
        <w:ind w:firstLine="567"/>
        <w:jc w:val="both"/>
        <w:rPr>
          <w:rFonts w:ascii="Arial" w:hAnsi="Arial" w:cs="Arial"/>
          <w:b/>
        </w:rPr>
      </w:pPr>
      <w:r w:rsidRPr="00E95B92">
        <w:rPr>
          <w:rFonts w:ascii="Arial" w:hAnsi="Arial" w:cs="Arial"/>
          <w:b/>
          <w:bCs/>
        </w:rPr>
        <w:t>Art. 19.8.</w:t>
      </w:r>
      <w:r w:rsidR="00E95B92">
        <w:rPr>
          <w:rFonts w:ascii="Arial" w:hAnsi="Arial" w:cs="Arial"/>
          <w:b/>
          <w:bCs/>
        </w:rPr>
        <w:t xml:space="preserve"> </w:t>
      </w:r>
      <w:r w:rsidRPr="00E95B92">
        <w:rPr>
          <w:rFonts w:ascii="Arial" w:hAnsi="Arial" w:cs="Arial"/>
          <w:b/>
        </w:rPr>
        <w:t>Adresa de corespondență și corespondență agreată</w:t>
      </w:r>
    </w:p>
    <w:p w14:paraId="689A0884" w14:textId="77777777" w:rsidR="00E85874" w:rsidRPr="00E95B92" w:rsidRDefault="00B639FC">
      <w:pPr>
        <w:widowControl w:val="0"/>
        <w:spacing w:line="360" w:lineRule="auto"/>
        <w:ind w:firstLine="567"/>
        <w:jc w:val="both"/>
        <w:rPr>
          <w:rFonts w:ascii="Arial" w:hAnsi="Arial" w:cs="Arial"/>
        </w:rPr>
      </w:pPr>
      <w:r w:rsidRPr="00E95B92">
        <w:rPr>
          <w:rFonts w:ascii="Arial" w:hAnsi="Arial" w:cs="Arial"/>
        </w:rPr>
        <w:t>(1) Adrese de corespondență:</w:t>
      </w:r>
    </w:p>
    <w:p w14:paraId="7845A9B5" w14:textId="77777777" w:rsidR="00E85874" w:rsidRPr="00E95B92" w:rsidRDefault="00B639FC">
      <w:pPr>
        <w:widowControl w:val="0"/>
        <w:numPr>
          <w:ilvl w:val="0"/>
          <w:numId w:val="7"/>
        </w:numPr>
        <w:spacing w:line="360" w:lineRule="auto"/>
        <w:ind w:left="1134" w:hanging="283"/>
        <w:jc w:val="both"/>
        <w:rPr>
          <w:rFonts w:ascii="Arial" w:hAnsi="Arial" w:cs="Arial"/>
        </w:rPr>
      </w:pPr>
      <w:r w:rsidRPr="00E95B92">
        <w:rPr>
          <w:rFonts w:ascii="Arial" w:hAnsi="Arial" w:cs="Arial"/>
        </w:rPr>
        <w:t>adresă corespondență furnizor:</w:t>
      </w:r>
    </w:p>
    <w:p w14:paraId="238C8B54" w14:textId="7A3C6A0D" w:rsidR="00E85874" w:rsidRPr="00E95B92" w:rsidRDefault="00B639FC" w:rsidP="00C05E20">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localitate </w:t>
      </w:r>
      <w:r w:rsidR="00E95B92" w:rsidRPr="00E95B92">
        <w:rPr>
          <w:rFonts w:ascii="Arial" w:hAnsi="Arial" w:cs="Arial"/>
          <w:b/>
          <w:bCs/>
        </w:rPr>
        <w:t>București</w:t>
      </w:r>
      <w:r w:rsidRPr="00E95B92">
        <w:rPr>
          <w:rFonts w:ascii="Arial" w:hAnsi="Arial" w:cs="Arial"/>
          <w:bCs/>
        </w:rPr>
        <w:t>;</w:t>
      </w:r>
    </w:p>
    <w:p w14:paraId="61C9D1AE" w14:textId="69E1F5F1" w:rsidR="00E85874" w:rsidRPr="00E95B92" w:rsidRDefault="00B639FC" w:rsidP="00C05E20">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stradă </w:t>
      </w:r>
      <w:r w:rsidR="00E95B92" w:rsidRPr="00E95B92">
        <w:rPr>
          <w:rFonts w:ascii="Arial" w:hAnsi="Arial" w:cs="Arial"/>
          <w:b/>
          <w:bCs/>
        </w:rPr>
        <w:t>Ioan Voda Caragea</w:t>
      </w:r>
      <w:r w:rsidRPr="00E95B92">
        <w:rPr>
          <w:rFonts w:ascii="Arial" w:hAnsi="Arial" w:cs="Arial"/>
          <w:bCs/>
        </w:rPr>
        <w:t>;</w:t>
      </w:r>
    </w:p>
    <w:p w14:paraId="167DFAF2" w14:textId="37052650" w:rsidR="00E85874" w:rsidRPr="00E95B92" w:rsidRDefault="00B639FC" w:rsidP="00C05E20">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nr. </w:t>
      </w:r>
      <w:r w:rsidR="00E95B92" w:rsidRPr="00E95B92">
        <w:rPr>
          <w:rFonts w:ascii="Arial" w:hAnsi="Arial" w:cs="Arial"/>
          <w:b/>
          <w:bCs/>
        </w:rPr>
        <w:t xml:space="preserve">2, </w:t>
      </w:r>
      <w:r w:rsidR="00E95B92" w:rsidRPr="00E95B92">
        <w:rPr>
          <w:rFonts w:ascii="Arial" w:hAnsi="Arial" w:cs="Arial"/>
        </w:rPr>
        <w:t>et.</w:t>
      </w:r>
      <w:r w:rsidR="00E95B92" w:rsidRPr="00E95B92">
        <w:rPr>
          <w:rFonts w:ascii="Arial" w:hAnsi="Arial" w:cs="Arial"/>
          <w:b/>
          <w:bCs/>
        </w:rPr>
        <w:t xml:space="preserve"> 1, </w:t>
      </w:r>
      <w:r w:rsidR="00E95B92" w:rsidRPr="00E95B92">
        <w:rPr>
          <w:rFonts w:ascii="Arial" w:hAnsi="Arial" w:cs="Arial"/>
        </w:rPr>
        <w:t>ap.</w:t>
      </w:r>
      <w:r w:rsidR="00E95B92" w:rsidRPr="00E95B92">
        <w:rPr>
          <w:rFonts w:ascii="Arial" w:hAnsi="Arial" w:cs="Arial"/>
          <w:b/>
          <w:bCs/>
        </w:rPr>
        <w:t xml:space="preserve"> 1</w:t>
      </w:r>
      <w:r w:rsidRPr="00E95B92">
        <w:rPr>
          <w:rFonts w:ascii="Arial" w:hAnsi="Arial" w:cs="Arial"/>
          <w:bCs/>
        </w:rPr>
        <w:t>;</w:t>
      </w:r>
    </w:p>
    <w:p w14:paraId="7A10DD9E" w14:textId="74FBB9D8" w:rsidR="00E85874" w:rsidRPr="00E95B92" w:rsidRDefault="00E95B92" w:rsidP="00C05E20">
      <w:pPr>
        <w:widowControl w:val="0"/>
        <w:numPr>
          <w:ilvl w:val="1"/>
          <w:numId w:val="8"/>
        </w:numPr>
        <w:spacing w:line="276" w:lineRule="auto"/>
        <w:ind w:left="1418" w:hanging="284"/>
        <w:jc w:val="both"/>
        <w:rPr>
          <w:rFonts w:ascii="Arial" w:hAnsi="Arial" w:cs="Arial"/>
        </w:rPr>
      </w:pPr>
      <w:r w:rsidRPr="00E95B92">
        <w:rPr>
          <w:rFonts w:ascii="Arial" w:hAnsi="Arial" w:cs="Arial"/>
        </w:rPr>
        <w:t>sector</w:t>
      </w:r>
      <w:r w:rsidR="00B639FC" w:rsidRPr="00E95B92">
        <w:rPr>
          <w:rFonts w:ascii="Arial" w:hAnsi="Arial" w:cs="Arial"/>
        </w:rPr>
        <w:t xml:space="preserve"> </w:t>
      </w:r>
      <w:r w:rsidRPr="00E95B92">
        <w:rPr>
          <w:rFonts w:ascii="Arial" w:hAnsi="Arial" w:cs="Arial"/>
          <w:b/>
          <w:bCs/>
        </w:rPr>
        <w:t>1</w:t>
      </w:r>
      <w:r w:rsidR="00B639FC" w:rsidRPr="00E95B92">
        <w:rPr>
          <w:rFonts w:ascii="Arial" w:hAnsi="Arial" w:cs="Arial"/>
          <w:bCs/>
        </w:rPr>
        <w:t>;</w:t>
      </w:r>
    </w:p>
    <w:p w14:paraId="7412F014" w14:textId="7EDC7581" w:rsidR="00E85874" w:rsidRPr="00E95B92" w:rsidRDefault="00B639FC" w:rsidP="00C05E20">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telefon </w:t>
      </w:r>
      <w:r w:rsidR="00E95B92" w:rsidRPr="00E95B92">
        <w:rPr>
          <w:rFonts w:ascii="Arial" w:hAnsi="Arial" w:cs="Arial"/>
          <w:b/>
          <w:bCs/>
        </w:rPr>
        <w:t>0371.130.479</w:t>
      </w:r>
      <w:r w:rsidRPr="00E95B92">
        <w:rPr>
          <w:rFonts w:ascii="Arial" w:hAnsi="Arial" w:cs="Arial"/>
          <w:bCs/>
        </w:rPr>
        <w:t>;</w:t>
      </w:r>
    </w:p>
    <w:p w14:paraId="15912EDF" w14:textId="110F2834" w:rsidR="00E85874" w:rsidRPr="00E95B92" w:rsidRDefault="00B639FC" w:rsidP="00C05E20">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fax </w:t>
      </w:r>
      <w:r w:rsidR="00E95B92" w:rsidRPr="00E95B92">
        <w:rPr>
          <w:rFonts w:ascii="Arial" w:hAnsi="Arial" w:cs="Arial"/>
          <w:b/>
          <w:bCs/>
        </w:rPr>
        <w:t>0372.008.257</w:t>
      </w:r>
      <w:r w:rsidRPr="00E95B92">
        <w:rPr>
          <w:rFonts w:ascii="Arial" w:hAnsi="Arial" w:cs="Arial"/>
          <w:bCs/>
        </w:rPr>
        <w:t>;</w:t>
      </w:r>
    </w:p>
    <w:p w14:paraId="7DBFE15F" w14:textId="6561C9C1" w:rsidR="00E85874" w:rsidRPr="00E95B92" w:rsidRDefault="00B639FC">
      <w:pPr>
        <w:widowControl w:val="0"/>
        <w:numPr>
          <w:ilvl w:val="1"/>
          <w:numId w:val="8"/>
        </w:numPr>
        <w:spacing w:after="60" w:line="276" w:lineRule="auto"/>
        <w:ind w:left="1418" w:hanging="284"/>
        <w:jc w:val="both"/>
        <w:rPr>
          <w:rFonts w:ascii="Arial" w:hAnsi="Arial" w:cs="Arial"/>
        </w:rPr>
      </w:pPr>
      <w:r w:rsidRPr="00E95B92">
        <w:rPr>
          <w:rFonts w:ascii="Arial" w:hAnsi="Arial" w:cs="Arial"/>
        </w:rPr>
        <w:t xml:space="preserve">poștă electronică </w:t>
      </w:r>
      <w:hyperlink r:id="rId9" w:history="1">
        <w:r w:rsidR="00944269" w:rsidRPr="003900AA">
          <w:rPr>
            <w:rStyle w:val="Hyperlink"/>
            <w:rFonts w:ascii="Arial" w:hAnsi="Arial" w:cs="Arial"/>
            <w:b/>
            <w:bCs/>
          </w:rPr>
          <w:t>office@hermesenergy.ro</w:t>
        </w:r>
      </w:hyperlink>
      <w:r w:rsidRPr="00E95B92">
        <w:rPr>
          <w:rFonts w:ascii="Arial" w:hAnsi="Arial" w:cs="Arial"/>
        </w:rPr>
        <w:t>;</w:t>
      </w:r>
    </w:p>
    <w:p w14:paraId="4535FAD7" w14:textId="77777777" w:rsidR="00E85874" w:rsidRPr="00E95B92" w:rsidRDefault="00B639FC">
      <w:pPr>
        <w:widowControl w:val="0"/>
        <w:numPr>
          <w:ilvl w:val="0"/>
          <w:numId w:val="6"/>
        </w:numPr>
        <w:tabs>
          <w:tab w:val="clear" w:pos="720"/>
        </w:tabs>
        <w:spacing w:line="360" w:lineRule="auto"/>
        <w:ind w:left="1134" w:hanging="283"/>
        <w:jc w:val="both"/>
        <w:rPr>
          <w:rFonts w:ascii="Arial" w:hAnsi="Arial" w:cs="Arial"/>
        </w:rPr>
      </w:pPr>
      <w:r w:rsidRPr="00E95B92">
        <w:rPr>
          <w:rFonts w:ascii="Arial" w:hAnsi="Arial" w:cs="Arial"/>
        </w:rPr>
        <w:t>adresă corespondență consumator:</w:t>
      </w:r>
    </w:p>
    <w:p w14:paraId="42E4D15D" w14:textId="42F9EB9D" w:rsidR="00E85874" w:rsidRPr="00E95B92" w:rsidRDefault="00B639FC">
      <w:pPr>
        <w:widowControl w:val="0"/>
        <w:numPr>
          <w:ilvl w:val="1"/>
          <w:numId w:val="8"/>
        </w:numPr>
        <w:spacing w:line="276" w:lineRule="auto"/>
        <w:ind w:left="1418" w:hanging="284"/>
        <w:jc w:val="both"/>
        <w:rPr>
          <w:rFonts w:ascii="Arial" w:hAnsi="Arial" w:cs="Arial"/>
        </w:rPr>
      </w:pPr>
      <w:r w:rsidRPr="00E95B92">
        <w:rPr>
          <w:rFonts w:ascii="Arial" w:hAnsi="Arial" w:cs="Arial"/>
        </w:rPr>
        <w:t>localitate</w:t>
      </w:r>
      <w:r w:rsidR="00F9527E">
        <w:rPr>
          <w:rFonts w:ascii="Arial" w:hAnsi="Arial" w:cs="Arial"/>
        </w:rPr>
        <w:t xml:space="preserve"> </w:t>
      </w:r>
      <w:r w:rsidR="00F9527E" w:rsidRPr="00F9527E">
        <w:rPr>
          <w:rFonts w:ascii="Arial" w:hAnsi="Arial" w:cs="Arial"/>
          <w:b/>
          <w:bCs/>
        </w:rPr>
        <w:t>Petrila</w:t>
      </w:r>
      <w:r w:rsidRPr="00E95B92">
        <w:rPr>
          <w:rFonts w:ascii="Arial" w:hAnsi="Arial" w:cs="Arial"/>
          <w:bCs/>
        </w:rPr>
        <w:t>;</w:t>
      </w:r>
    </w:p>
    <w:p w14:paraId="5F40ACA8" w14:textId="4D500BBF" w:rsidR="00E85874" w:rsidRPr="00E95B92" w:rsidRDefault="00B639FC">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stradă </w:t>
      </w:r>
      <w:r w:rsidR="00937DEC">
        <w:rPr>
          <w:rFonts w:ascii="Arial" w:hAnsi="Arial" w:cs="Arial"/>
          <w:b/>
          <w:bCs/>
        </w:rPr>
        <w:t>Republicii</w:t>
      </w:r>
      <w:r w:rsidRPr="00E95B92">
        <w:rPr>
          <w:rFonts w:ascii="Arial" w:hAnsi="Arial" w:cs="Arial"/>
          <w:bCs/>
        </w:rPr>
        <w:t>;</w:t>
      </w:r>
    </w:p>
    <w:p w14:paraId="4F2C9AFF" w14:textId="2B9B8EE2" w:rsidR="00E85874" w:rsidRPr="00E95B92" w:rsidRDefault="00B639FC">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nr. </w:t>
      </w:r>
      <w:r w:rsidR="00937DEC">
        <w:rPr>
          <w:rFonts w:ascii="Arial" w:hAnsi="Arial" w:cs="Arial"/>
          <w:b/>
          <w:bCs/>
        </w:rPr>
        <w:t>19</w:t>
      </w:r>
      <w:r w:rsidR="00F50D70">
        <w:rPr>
          <w:rFonts w:ascii="Arial" w:hAnsi="Arial" w:cs="Arial"/>
          <w:b/>
          <w:bCs/>
        </w:rPr>
        <w:t>6</w:t>
      </w:r>
      <w:r w:rsidRPr="00E95B92">
        <w:rPr>
          <w:rFonts w:ascii="Arial" w:hAnsi="Arial" w:cs="Arial"/>
          <w:bCs/>
        </w:rPr>
        <w:t>;</w:t>
      </w:r>
    </w:p>
    <w:p w14:paraId="7D430D0A" w14:textId="70D1FCAB" w:rsidR="00E85874" w:rsidRPr="00E95B92" w:rsidRDefault="00B639FC">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județ </w:t>
      </w:r>
      <w:r w:rsidR="00F9527E" w:rsidRPr="00F9527E">
        <w:rPr>
          <w:rFonts w:ascii="Arial" w:hAnsi="Arial" w:cs="Arial"/>
          <w:b/>
          <w:bCs/>
        </w:rPr>
        <w:t>Hunedoara</w:t>
      </w:r>
      <w:r w:rsidRPr="00E95B92">
        <w:rPr>
          <w:rFonts w:ascii="Arial" w:hAnsi="Arial" w:cs="Arial"/>
          <w:bCs/>
        </w:rPr>
        <w:t>;</w:t>
      </w:r>
    </w:p>
    <w:p w14:paraId="105821C3" w14:textId="70866731" w:rsidR="00E85874" w:rsidRPr="00E95B92" w:rsidRDefault="00B639FC" w:rsidP="00C249DE">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telefon </w:t>
      </w:r>
      <w:r w:rsidR="00F9527E" w:rsidRPr="00C249DE">
        <w:rPr>
          <w:rFonts w:ascii="Arial" w:hAnsi="Arial" w:cs="Arial"/>
          <w:b/>
          <w:bCs/>
        </w:rPr>
        <w:t>0254.550.</w:t>
      </w:r>
      <w:r w:rsidR="00937DEC">
        <w:rPr>
          <w:rFonts w:ascii="Arial" w:hAnsi="Arial" w:cs="Arial"/>
          <w:b/>
          <w:bCs/>
        </w:rPr>
        <w:t>7</w:t>
      </w:r>
      <w:r w:rsidR="00F50D70">
        <w:rPr>
          <w:rFonts w:ascii="Arial" w:hAnsi="Arial" w:cs="Arial"/>
          <w:b/>
          <w:bCs/>
        </w:rPr>
        <w:t>60</w:t>
      </w:r>
      <w:r w:rsidRPr="00E95B92">
        <w:rPr>
          <w:rFonts w:ascii="Arial" w:hAnsi="Arial" w:cs="Arial"/>
          <w:bCs/>
        </w:rPr>
        <w:t>;</w:t>
      </w:r>
    </w:p>
    <w:p w14:paraId="2013E353" w14:textId="7EC7CF08" w:rsidR="00E85874" w:rsidRPr="00E95B92" w:rsidRDefault="00B639FC">
      <w:pPr>
        <w:widowControl w:val="0"/>
        <w:numPr>
          <w:ilvl w:val="1"/>
          <w:numId w:val="8"/>
        </w:numPr>
        <w:spacing w:line="276" w:lineRule="auto"/>
        <w:ind w:left="1418" w:hanging="284"/>
        <w:jc w:val="both"/>
        <w:rPr>
          <w:rFonts w:ascii="Arial" w:hAnsi="Arial" w:cs="Arial"/>
        </w:rPr>
      </w:pPr>
      <w:r w:rsidRPr="00E95B92">
        <w:rPr>
          <w:rFonts w:ascii="Arial" w:hAnsi="Arial" w:cs="Arial"/>
        </w:rPr>
        <w:t xml:space="preserve">fax </w:t>
      </w:r>
      <w:r w:rsidR="00C249DE" w:rsidRPr="00C249DE">
        <w:rPr>
          <w:rFonts w:ascii="Arial" w:hAnsi="Arial" w:cs="Arial"/>
          <w:b/>
          <w:bCs/>
        </w:rPr>
        <w:t>0254.550.</w:t>
      </w:r>
      <w:r w:rsidR="00F50D70">
        <w:rPr>
          <w:rFonts w:ascii="Arial" w:hAnsi="Arial" w:cs="Arial"/>
          <w:b/>
          <w:bCs/>
        </w:rPr>
        <w:t>977</w:t>
      </w:r>
      <w:r w:rsidRPr="00E95B92">
        <w:rPr>
          <w:rFonts w:ascii="Arial" w:hAnsi="Arial" w:cs="Arial"/>
          <w:bCs/>
        </w:rPr>
        <w:t>;</w:t>
      </w:r>
    </w:p>
    <w:p w14:paraId="3604A472" w14:textId="2592E7F6" w:rsidR="00E85874" w:rsidRPr="00E95B92" w:rsidRDefault="00B639FC" w:rsidP="00F50D70">
      <w:pPr>
        <w:widowControl w:val="0"/>
        <w:numPr>
          <w:ilvl w:val="1"/>
          <w:numId w:val="8"/>
        </w:numPr>
        <w:spacing w:after="120" w:line="276" w:lineRule="auto"/>
        <w:ind w:hanging="306"/>
        <w:jc w:val="both"/>
        <w:rPr>
          <w:rFonts w:ascii="Arial" w:hAnsi="Arial" w:cs="Arial"/>
        </w:rPr>
      </w:pPr>
      <w:r w:rsidRPr="00E95B92">
        <w:rPr>
          <w:rFonts w:ascii="Arial" w:hAnsi="Arial" w:cs="Arial"/>
        </w:rPr>
        <w:t>poștă</w:t>
      </w:r>
      <w:r w:rsidR="00C249DE">
        <w:rPr>
          <w:rFonts w:ascii="Arial" w:hAnsi="Arial" w:cs="Arial"/>
        </w:rPr>
        <w:t xml:space="preserve"> </w:t>
      </w:r>
      <w:r w:rsidR="00C249DE" w:rsidRPr="00E95B92">
        <w:rPr>
          <w:rFonts w:ascii="Arial" w:hAnsi="Arial" w:cs="Arial"/>
        </w:rPr>
        <w:t>electronică</w:t>
      </w:r>
      <w:r w:rsidRPr="00C05E20">
        <w:rPr>
          <w:rFonts w:ascii="Arial" w:hAnsi="Arial" w:cs="Arial"/>
          <w:b/>
        </w:rPr>
        <w:t xml:space="preserve"> </w:t>
      </w:r>
      <w:hyperlink r:id="rId10" w:history="1">
        <w:r w:rsidR="00F50D70" w:rsidRPr="00F50D70">
          <w:rPr>
            <w:rStyle w:val="Hyperlink"/>
            <w:rFonts w:ascii="Arial" w:hAnsi="Arial" w:cs="Arial"/>
            <w:b/>
          </w:rPr>
          <w:t>achizitii.petrila@yahoo.com</w:t>
        </w:r>
      </w:hyperlink>
      <w:r w:rsidRPr="00E95B92">
        <w:rPr>
          <w:rFonts w:ascii="Arial" w:hAnsi="Arial" w:cs="Arial"/>
          <w:bCs/>
        </w:rPr>
        <w:t>;</w:t>
      </w:r>
    </w:p>
    <w:p w14:paraId="6B257337" w14:textId="77777777" w:rsidR="00E85874" w:rsidRPr="00E95B92" w:rsidRDefault="00B639FC">
      <w:pPr>
        <w:widowControl w:val="0"/>
        <w:numPr>
          <w:ilvl w:val="0"/>
          <w:numId w:val="6"/>
        </w:numPr>
        <w:tabs>
          <w:tab w:val="clear" w:pos="720"/>
        </w:tabs>
        <w:spacing w:line="360" w:lineRule="auto"/>
        <w:ind w:left="1134" w:hanging="283"/>
        <w:jc w:val="both"/>
        <w:rPr>
          <w:rFonts w:ascii="Arial" w:hAnsi="Arial" w:cs="Arial"/>
        </w:rPr>
      </w:pPr>
      <w:r w:rsidRPr="00E95B92">
        <w:rPr>
          <w:rFonts w:ascii="Arial" w:hAnsi="Arial" w:cs="Arial"/>
        </w:rPr>
        <w:t>adresă corespondență consumator pentru facturile emise după rezilierea contractului:</w:t>
      </w:r>
    </w:p>
    <w:p w14:paraId="4616ADBB" w14:textId="77777777" w:rsidR="00F50D70" w:rsidRPr="00E95B92" w:rsidRDefault="00F50D70" w:rsidP="00F50D70">
      <w:pPr>
        <w:widowControl w:val="0"/>
        <w:numPr>
          <w:ilvl w:val="1"/>
          <w:numId w:val="6"/>
        </w:numPr>
        <w:spacing w:line="276" w:lineRule="auto"/>
        <w:jc w:val="both"/>
        <w:rPr>
          <w:rFonts w:ascii="Arial" w:hAnsi="Arial" w:cs="Arial"/>
        </w:rPr>
      </w:pPr>
      <w:r w:rsidRPr="00E95B92">
        <w:rPr>
          <w:rFonts w:ascii="Arial" w:hAnsi="Arial" w:cs="Arial"/>
        </w:rPr>
        <w:t>localitate</w:t>
      </w:r>
      <w:r>
        <w:rPr>
          <w:rFonts w:ascii="Arial" w:hAnsi="Arial" w:cs="Arial"/>
        </w:rPr>
        <w:t xml:space="preserve"> </w:t>
      </w:r>
      <w:r w:rsidRPr="00F9527E">
        <w:rPr>
          <w:rFonts w:ascii="Arial" w:hAnsi="Arial" w:cs="Arial"/>
          <w:b/>
          <w:bCs/>
        </w:rPr>
        <w:t>Petrila</w:t>
      </w:r>
      <w:r w:rsidRPr="00E95B92">
        <w:rPr>
          <w:rFonts w:ascii="Arial" w:hAnsi="Arial" w:cs="Arial"/>
          <w:bCs/>
        </w:rPr>
        <w:t>;</w:t>
      </w:r>
    </w:p>
    <w:p w14:paraId="6F13AF1B" w14:textId="77777777" w:rsidR="00F50D70" w:rsidRPr="00E95B92" w:rsidRDefault="00F50D70" w:rsidP="00F50D70">
      <w:pPr>
        <w:widowControl w:val="0"/>
        <w:numPr>
          <w:ilvl w:val="1"/>
          <w:numId w:val="6"/>
        </w:numPr>
        <w:spacing w:line="276" w:lineRule="auto"/>
        <w:jc w:val="both"/>
        <w:rPr>
          <w:rFonts w:ascii="Arial" w:hAnsi="Arial" w:cs="Arial"/>
        </w:rPr>
      </w:pPr>
      <w:r w:rsidRPr="00E95B92">
        <w:rPr>
          <w:rFonts w:ascii="Arial" w:hAnsi="Arial" w:cs="Arial"/>
        </w:rPr>
        <w:t xml:space="preserve">stradă </w:t>
      </w:r>
      <w:r>
        <w:rPr>
          <w:rFonts w:ascii="Arial" w:hAnsi="Arial" w:cs="Arial"/>
          <w:b/>
          <w:bCs/>
        </w:rPr>
        <w:t>Republicii</w:t>
      </w:r>
      <w:r w:rsidRPr="00E95B92">
        <w:rPr>
          <w:rFonts w:ascii="Arial" w:hAnsi="Arial" w:cs="Arial"/>
          <w:bCs/>
        </w:rPr>
        <w:t>;</w:t>
      </w:r>
    </w:p>
    <w:p w14:paraId="61318648" w14:textId="77777777" w:rsidR="00F50D70" w:rsidRPr="00E95B92" w:rsidRDefault="00F50D70" w:rsidP="00F50D70">
      <w:pPr>
        <w:widowControl w:val="0"/>
        <w:numPr>
          <w:ilvl w:val="1"/>
          <w:numId w:val="6"/>
        </w:numPr>
        <w:spacing w:line="276" w:lineRule="auto"/>
        <w:jc w:val="both"/>
        <w:rPr>
          <w:rFonts w:ascii="Arial" w:hAnsi="Arial" w:cs="Arial"/>
        </w:rPr>
      </w:pPr>
      <w:r w:rsidRPr="00E95B92">
        <w:rPr>
          <w:rFonts w:ascii="Arial" w:hAnsi="Arial" w:cs="Arial"/>
        </w:rPr>
        <w:t xml:space="preserve">nr. </w:t>
      </w:r>
      <w:r>
        <w:rPr>
          <w:rFonts w:ascii="Arial" w:hAnsi="Arial" w:cs="Arial"/>
          <w:b/>
          <w:bCs/>
        </w:rPr>
        <w:t>196</w:t>
      </w:r>
      <w:r w:rsidRPr="00E95B92">
        <w:rPr>
          <w:rFonts w:ascii="Arial" w:hAnsi="Arial" w:cs="Arial"/>
          <w:bCs/>
        </w:rPr>
        <w:t>;</w:t>
      </w:r>
    </w:p>
    <w:p w14:paraId="43F97284" w14:textId="77777777" w:rsidR="00F50D70" w:rsidRPr="00E95B92" w:rsidRDefault="00F50D70" w:rsidP="00F50D70">
      <w:pPr>
        <w:widowControl w:val="0"/>
        <w:numPr>
          <w:ilvl w:val="1"/>
          <w:numId w:val="6"/>
        </w:numPr>
        <w:spacing w:line="276" w:lineRule="auto"/>
        <w:jc w:val="both"/>
        <w:rPr>
          <w:rFonts w:ascii="Arial" w:hAnsi="Arial" w:cs="Arial"/>
        </w:rPr>
      </w:pPr>
      <w:r w:rsidRPr="00E95B92">
        <w:rPr>
          <w:rFonts w:ascii="Arial" w:hAnsi="Arial" w:cs="Arial"/>
        </w:rPr>
        <w:t xml:space="preserve">județ </w:t>
      </w:r>
      <w:r w:rsidRPr="00F9527E">
        <w:rPr>
          <w:rFonts w:ascii="Arial" w:hAnsi="Arial" w:cs="Arial"/>
          <w:b/>
          <w:bCs/>
        </w:rPr>
        <w:t>Hunedoara</w:t>
      </w:r>
      <w:r w:rsidRPr="00E95B92">
        <w:rPr>
          <w:rFonts w:ascii="Arial" w:hAnsi="Arial" w:cs="Arial"/>
          <w:bCs/>
        </w:rPr>
        <w:t>;</w:t>
      </w:r>
    </w:p>
    <w:p w14:paraId="53AAFD2E" w14:textId="77777777" w:rsidR="00F50D70" w:rsidRPr="00E95B92" w:rsidRDefault="00F50D70" w:rsidP="00F50D70">
      <w:pPr>
        <w:widowControl w:val="0"/>
        <w:numPr>
          <w:ilvl w:val="1"/>
          <w:numId w:val="6"/>
        </w:numPr>
        <w:spacing w:line="276" w:lineRule="auto"/>
        <w:jc w:val="both"/>
        <w:rPr>
          <w:rFonts w:ascii="Arial" w:hAnsi="Arial" w:cs="Arial"/>
        </w:rPr>
      </w:pPr>
      <w:r w:rsidRPr="00E95B92">
        <w:rPr>
          <w:rFonts w:ascii="Arial" w:hAnsi="Arial" w:cs="Arial"/>
        </w:rPr>
        <w:t xml:space="preserve">telefon </w:t>
      </w:r>
      <w:r w:rsidRPr="00C249DE">
        <w:rPr>
          <w:rFonts w:ascii="Arial" w:hAnsi="Arial" w:cs="Arial"/>
          <w:b/>
          <w:bCs/>
        </w:rPr>
        <w:t>0254.550.</w:t>
      </w:r>
      <w:r>
        <w:rPr>
          <w:rFonts w:ascii="Arial" w:hAnsi="Arial" w:cs="Arial"/>
          <w:b/>
          <w:bCs/>
        </w:rPr>
        <w:t>760</w:t>
      </w:r>
      <w:r w:rsidRPr="00E95B92">
        <w:rPr>
          <w:rFonts w:ascii="Arial" w:hAnsi="Arial" w:cs="Arial"/>
          <w:bCs/>
        </w:rPr>
        <w:t>;</w:t>
      </w:r>
    </w:p>
    <w:p w14:paraId="61BFB5A2" w14:textId="77777777" w:rsidR="00F50D70" w:rsidRPr="00E95B92" w:rsidRDefault="00F50D70" w:rsidP="00F50D70">
      <w:pPr>
        <w:widowControl w:val="0"/>
        <w:numPr>
          <w:ilvl w:val="1"/>
          <w:numId w:val="6"/>
        </w:numPr>
        <w:spacing w:line="276" w:lineRule="auto"/>
        <w:jc w:val="both"/>
        <w:rPr>
          <w:rFonts w:ascii="Arial" w:hAnsi="Arial" w:cs="Arial"/>
        </w:rPr>
      </w:pPr>
      <w:r w:rsidRPr="00E95B92">
        <w:rPr>
          <w:rFonts w:ascii="Arial" w:hAnsi="Arial" w:cs="Arial"/>
        </w:rPr>
        <w:t xml:space="preserve">fax </w:t>
      </w:r>
      <w:r w:rsidRPr="00C249DE">
        <w:rPr>
          <w:rFonts w:ascii="Arial" w:hAnsi="Arial" w:cs="Arial"/>
          <w:b/>
          <w:bCs/>
        </w:rPr>
        <w:t>0254.550.</w:t>
      </w:r>
      <w:r>
        <w:rPr>
          <w:rFonts w:ascii="Arial" w:hAnsi="Arial" w:cs="Arial"/>
          <w:b/>
          <w:bCs/>
        </w:rPr>
        <w:t>977</w:t>
      </w:r>
      <w:r w:rsidRPr="00E95B92">
        <w:rPr>
          <w:rFonts w:ascii="Arial" w:hAnsi="Arial" w:cs="Arial"/>
          <w:bCs/>
        </w:rPr>
        <w:t>;</w:t>
      </w:r>
    </w:p>
    <w:p w14:paraId="12A80596" w14:textId="77777777" w:rsidR="00F50D70" w:rsidRPr="00E95B92" w:rsidRDefault="00F50D70" w:rsidP="00F50D70">
      <w:pPr>
        <w:widowControl w:val="0"/>
        <w:numPr>
          <w:ilvl w:val="1"/>
          <w:numId w:val="6"/>
        </w:numPr>
        <w:spacing w:after="120" w:line="276" w:lineRule="auto"/>
        <w:jc w:val="both"/>
        <w:rPr>
          <w:rFonts w:ascii="Arial" w:hAnsi="Arial" w:cs="Arial"/>
        </w:rPr>
      </w:pPr>
      <w:r w:rsidRPr="00E95B92">
        <w:rPr>
          <w:rFonts w:ascii="Arial" w:hAnsi="Arial" w:cs="Arial"/>
        </w:rPr>
        <w:t>poștă</w:t>
      </w:r>
      <w:r>
        <w:rPr>
          <w:rFonts w:ascii="Arial" w:hAnsi="Arial" w:cs="Arial"/>
        </w:rPr>
        <w:t xml:space="preserve"> </w:t>
      </w:r>
      <w:r w:rsidRPr="00E95B92">
        <w:rPr>
          <w:rFonts w:ascii="Arial" w:hAnsi="Arial" w:cs="Arial"/>
        </w:rPr>
        <w:t>electronică</w:t>
      </w:r>
      <w:r w:rsidRPr="00C05E20">
        <w:rPr>
          <w:rFonts w:ascii="Arial" w:hAnsi="Arial" w:cs="Arial"/>
          <w:b/>
        </w:rPr>
        <w:t xml:space="preserve"> </w:t>
      </w:r>
      <w:hyperlink r:id="rId11" w:history="1">
        <w:r w:rsidRPr="00F50D70">
          <w:rPr>
            <w:rStyle w:val="Hyperlink"/>
            <w:rFonts w:ascii="Arial" w:hAnsi="Arial" w:cs="Arial"/>
            <w:b/>
          </w:rPr>
          <w:t>achizitii.petrila@yahoo.com</w:t>
        </w:r>
      </w:hyperlink>
      <w:r w:rsidRPr="00E95B92">
        <w:rPr>
          <w:rFonts w:ascii="Arial" w:hAnsi="Arial" w:cs="Arial"/>
          <w:bCs/>
        </w:rPr>
        <w:t>;</w:t>
      </w:r>
    </w:p>
    <w:p w14:paraId="1A520F92" w14:textId="37D892B0" w:rsidR="00E85874" w:rsidRPr="00E95B92" w:rsidRDefault="00937DEC" w:rsidP="00937DEC">
      <w:pPr>
        <w:widowControl w:val="0"/>
        <w:spacing w:line="360" w:lineRule="auto"/>
        <w:ind w:firstLine="567"/>
        <w:jc w:val="both"/>
        <w:rPr>
          <w:rFonts w:ascii="Arial" w:hAnsi="Arial" w:cs="Arial"/>
        </w:rPr>
      </w:pPr>
      <w:r w:rsidRPr="00E95B92">
        <w:rPr>
          <w:rFonts w:ascii="Arial" w:hAnsi="Arial" w:cs="Arial"/>
        </w:rPr>
        <w:lastRenderedPageBreak/>
        <w:t xml:space="preserve"> </w:t>
      </w:r>
      <w:r w:rsidR="00B639FC" w:rsidRPr="00E95B92">
        <w:rPr>
          <w:rFonts w:ascii="Arial" w:hAnsi="Arial" w:cs="Arial"/>
        </w:rPr>
        <w:t>(2) Modalități de comunicare</w:t>
      </w:r>
    </w:p>
    <w:p w14:paraId="592C15AD" w14:textId="77777777" w:rsidR="00E85874" w:rsidRPr="00E95B92" w:rsidRDefault="00B639FC">
      <w:pPr>
        <w:widowControl w:val="0"/>
        <w:numPr>
          <w:ilvl w:val="0"/>
          <w:numId w:val="6"/>
        </w:numPr>
        <w:tabs>
          <w:tab w:val="clear" w:pos="720"/>
        </w:tabs>
        <w:spacing w:after="60" w:line="360" w:lineRule="auto"/>
        <w:ind w:left="1135" w:hanging="284"/>
        <w:jc w:val="both"/>
        <w:rPr>
          <w:rFonts w:ascii="Arial" w:hAnsi="Arial" w:cs="Arial"/>
        </w:rPr>
      </w:pPr>
      <w:r w:rsidRPr="00E95B92">
        <w:rPr>
          <w:rFonts w:ascii="Arial" w:hAnsi="Arial" w:cs="Arial"/>
        </w:rPr>
        <w:t>fax cu confirmare de primire;</w:t>
      </w:r>
    </w:p>
    <w:p w14:paraId="0B488330" w14:textId="77777777" w:rsidR="00E85874" w:rsidRPr="00E95B92" w:rsidRDefault="00B639FC">
      <w:pPr>
        <w:widowControl w:val="0"/>
        <w:numPr>
          <w:ilvl w:val="0"/>
          <w:numId w:val="6"/>
        </w:numPr>
        <w:tabs>
          <w:tab w:val="clear" w:pos="720"/>
        </w:tabs>
        <w:spacing w:after="60" w:line="360" w:lineRule="auto"/>
        <w:ind w:left="1135" w:hanging="284"/>
        <w:jc w:val="both"/>
        <w:rPr>
          <w:rFonts w:ascii="Arial" w:hAnsi="Arial" w:cs="Arial"/>
        </w:rPr>
      </w:pPr>
      <w:r w:rsidRPr="00E95B92">
        <w:rPr>
          <w:rFonts w:ascii="Arial" w:hAnsi="Arial" w:cs="Arial"/>
        </w:rPr>
        <w:t>scrisoare cu confirmare de primire;</w:t>
      </w:r>
    </w:p>
    <w:p w14:paraId="77DD8D25" w14:textId="77777777" w:rsidR="00E85874" w:rsidRPr="00E95B92" w:rsidRDefault="00B639FC">
      <w:pPr>
        <w:widowControl w:val="0"/>
        <w:numPr>
          <w:ilvl w:val="0"/>
          <w:numId w:val="6"/>
        </w:numPr>
        <w:tabs>
          <w:tab w:val="clear" w:pos="720"/>
        </w:tabs>
        <w:spacing w:after="60" w:line="360" w:lineRule="auto"/>
        <w:ind w:left="1135" w:hanging="284"/>
        <w:jc w:val="both"/>
        <w:rPr>
          <w:rFonts w:ascii="Arial" w:hAnsi="Arial" w:cs="Arial"/>
        </w:rPr>
      </w:pPr>
      <w:r w:rsidRPr="00E95B92">
        <w:rPr>
          <w:rFonts w:ascii="Arial" w:hAnsi="Arial" w:cs="Arial"/>
        </w:rPr>
        <w:t>scrisoare depusă personal la registratura societății sau sub semnătură de primire cu ștampila societății;</w:t>
      </w:r>
    </w:p>
    <w:p w14:paraId="097CB3F0" w14:textId="1A5C820D" w:rsidR="00E85874" w:rsidRPr="00676308" w:rsidRDefault="00B639FC">
      <w:pPr>
        <w:widowControl w:val="0"/>
        <w:numPr>
          <w:ilvl w:val="0"/>
          <w:numId w:val="6"/>
        </w:numPr>
        <w:tabs>
          <w:tab w:val="clear" w:pos="720"/>
        </w:tabs>
        <w:spacing w:after="60" w:line="360" w:lineRule="auto"/>
        <w:ind w:left="1135" w:hanging="284"/>
        <w:jc w:val="both"/>
        <w:rPr>
          <w:rFonts w:ascii="Arial" w:hAnsi="Arial" w:cs="Arial"/>
        </w:rPr>
      </w:pPr>
      <w:r w:rsidRPr="00676308">
        <w:rPr>
          <w:rFonts w:ascii="Arial" w:hAnsi="Arial" w:cs="Arial"/>
        </w:rPr>
        <w:t>mail furnizor</w:t>
      </w:r>
      <w:r w:rsidR="00C249DE">
        <w:rPr>
          <w:rFonts w:ascii="Arial" w:hAnsi="Arial" w:cs="Arial"/>
          <w:lang w:val="en-US"/>
        </w:rPr>
        <w:t>:</w:t>
      </w:r>
      <w:r w:rsidR="00676308" w:rsidRPr="00676308">
        <w:rPr>
          <w:rFonts w:ascii="Arial" w:hAnsi="Arial" w:cs="Arial"/>
        </w:rPr>
        <w:t xml:space="preserve"> </w:t>
      </w:r>
      <w:hyperlink r:id="rId12" w:history="1">
        <w:r w:rsidR="00676308" w:rsidRPr="00676308">
          <w:rPr>
            <w:rStyle w:val="Hyperlink"/>
            <w:rFonts w:ascii="Arial" w:hAnsi="Arial" w:cs="Arial"/>
            <w:b/>
            <w:bCs/>
          </w:rPr>
          <w:t>office@hermesenergy.ro</w:t>
        </w:r>
      </w:hyperlink>
      <w:r w:rsidRPr="00676308">
        <w:rPr>
          <w:rFonts w:ascii="Arial" w:hAnsi="Arial" w:cs="Arial"/>
        </w:rPr>
        <w:t>;</w:t>
      </w:r>
    </w:p>
    <w:p w14:paraId="100FBC75" w14:textId="7679C351" w:rsidR="00E85874" w:rsidRPr="00E95B92" w:rsidRDefault="00B639FC">
      <w:pPr>
        <w:widowControl w:val="0"/>
        <w:numPr>
          <w:ilvl w:val="0"/>
          <w:numId w:val="6"/>
        </w:numPr>
        <w:tabs>
          <w:tab w:val="clear" w:pos="720"/>
        </w:tabs>
        <w:spacing w:after="60" w:line="360" w:lineRule="auto"/>
        <w:ind w:left="1135" w:hanging="284"/>
        <w:jc w:val="both"/>
        <w:rPr>
          <w:rFonts w:ascii="Arial" w:hAnsi="Arial" w:cs="Arial"/>
        </w:rPr>
      </w:pPr>
      <w:r w:rsidRPr="00E95B92">
        <w:rPr>
          <w:rFonts w:ascii="Arial" w:hAnsi="Arial" w:cs="Arial"/>
        </w:rPr>
        <w:t xml:space="preserve">mail consumator: </w:t>
      </w:r>
      <w:hyperlink r:id="rId13" w:history="1">
        <w:r w:rsidR="009F6F56" w:rsidRPr="00F50D70">
          <w:rPr>
            <w:rStyle w:val="Hyperlink"/>
            <w:rFonts w:ascii="Arial" w:hAnsi="Arial" w:cs="Arial"/>
            <w:b/>
          </w:rPr>
          <w:t>achizitii.petrila@yahoo.com</w:t>
        </w:r>
      </w:hyperlink>
      <w:r w:rsidRPr="00E95B92">
        <w:rPr>
          <w:rFonts w:ascii="Arial" w:hAnsi="Arial" w:cs="Arial"/>
        </w:rPr>
        <w:t>;</w:t>
      </w:r>
    </w:p>
    <w:p w14:paraId="46BD85CF" w14:textId="77777777" w:rsidR="00E85874" w:rsidRPr="00E95B92" w:rsidRDefault="00B639FC">
      <w:pPr>
        <w:widowControl w:val="0"/>
        <w:spacing w:line="360" w:lineRule="auto"/>
        <w:ind w:firstLine="567"/>
        <w:jc w:val="both"/>
        <w:rPr>
          <w:rFonts w:ascii="Arial" w:hAnsi="Arial" w:cs="Arial"/>
        </w:rPr>
      </w:pPr>
      <w:r w:rsidRPr="00E95B92">
        <w:rPr>
          <w:rFonts w:ascii="Arial" w:hAnsi="Arial" w:cs="Arial"/>
        </w:rPr>
        <w:t>În ceea ce privește corespondența purtată pe mail este necesară confirmarea primirii acesteia.</w:t>
      </w:r>
    </w:p>
    <w:p w14:paraId="6FC31D9A" w14:textId="52B5BCC2" w:rsidR="00E85874" w:rsidRPr="00E95B92" w:rsidRDefault="00B639FC">
      <w:pPr>
        <w:widowControl w:val="0"/>
        <w:numPr>
          <w:ilvl w:val="0"/>
          <w:numId w:val="6"/>
        </w:numPr>
        <w:tabs>
          <w:tab w:val="clear" w:pos="720"/>
        </w:tabs>
        <w:spacing w:line="360" w:lineRule="auto"/>
        <w:ind w:left="1134" w:hanging="283"/>
        <w:jc w:val="both"/>
        <w:rPr>
          <w:rFonts w:ascii="Arial" w:hAnsi="Arial" w:cs="Arial"/>
        </w:rPr>
      </w:pPr>
      <w:r w:rsidRPr="00E95B92">
        <w:rPr>
          <w:rFonts w:ascii="Arial" w:hAnsi="Arial" w:cs="Arial"/>
        </w:rPr>
        <w:t>telefoane furnizor</w:t>
      </w:r>
      <w:r w:rsidR="00676308">
        <w:rPr>
          <w:rFonts w:ascii="Arial" w:hAnsi="Arial" w:cs="Arial"/>
        </w:rPr>
        <w:t xml:space="preserve"> </w:t>
      </w:r>
      <w:r w:rsidR="00676308" w:rsidRPr="00E95B92">
        <w:rPr>
          <w:rFonts w:ascii="Arial" w:hAnsi="Arial" w:cs="Arial"/>
          <w:b/>
          <w:bCs/>
        </w:rPr>
        <w:t>0371.130.479</w:t>
      </w:r>
      <w:r w:rsidRPr="00E95B92">
        <w:rPr>
          <w:rFonts w:ascii="Arial" w:hAnsi="Arial" w:cs="Arial"/>
          <w:bCs/>
        </w:rPr>
        <w:t>;</w:t>
      </w:r>
    </w:p>
    <w:p w14:paraId="2B53A11F" w14:textId="54BD5A35" w:rsidR="00E85874" w:rsidRPr="00E95B92" w:rsidRDefault="00B639FC">
      <w:pPr>
        <w:widowControl w:val="0"/>
        <w:numPr>
          <w:ilvl w:val="0"/>
          <w:numId w:val="6"/>
        </w:numPr>
        <w:tabs>
          <w:tab w:val="clear" w:pos="720"/>
        </w:tabs>
        <w:spacing w:after="120" w:line="360" w:lineRule="auto"/>
        <w:ind w:left="1134" w:hanging="283"/>
        <w:jc w:val="both"/>
        <w:rPr>
          <w:rFonts w:ascii="Arial" w:hAnsi="Arial" w:cs="Arial"/>
          <w:b/>
        </w:rPr>
      </w:pPr>
      <w:r w:rsidRPr="00E95B92">
        <w:rPr>
          <w:rFonts w:ascii="Arial" w:hAnsi="Arial" w:cs="Arial"/>
        </w:rPr>
        <w:t>telefoane consumator</w:t>
      </w:r>
      <w:r w:rsidR="009E3651">
        <w:rPr>
          <w:rFonts w:ascii="Arial" w:hAnsi="Arial" w:cs="Arial"/>
          <w:bCs/>
        </w:rPr>
        <w:t xml:space="preserve"> </w:t>
      </w:r>
      <w:r w:rsidR="009E3651" w:rsidRPr="00C249DE">
        <w:rPr>
          <w:rFonts w:ascii="Arial" w:hAnsi="Arial" w:cs="Arial"/>
          <w:b/>
          <w:bCs/>
        </w:rPr>
        <w:t>0254.550.</w:t>
      </w:r>
      <w:r w:rsidR="00937DEC">
        <w:rPr>
          <w:rFonts w:ascii="Arial" w:hAnsi="Arial" w:cs="Arial"/>
          <w:b/>
          <w:bCs/>
        </w:rPr>
        <w:t>7</w:t>
      </w:r>
      <w:r w:rsidR="009F6F56">
        <w:rPr>
          <w:rFonts w:ascii="Arial" w:hAnsi="Arial" w:cs="Arial"/>
          <w:b/>
          <w:bCs/>
        </w:rPr>
        <w:t>60</w:t>
      </w:r>
      <w:r w:rsidRPr="00E95B92">
        <w:rPr>
          <w:rFonts w:ascii="Arial" w:hAnsi="Arial" w:cs="Arial"/>
          <w:bCs/>
        </w:rPr>
        <w:t>;</w:t>
      </w:r>
    </w:p>
    <w:p w14:paraId="4258E59F" w14:textId="77777777" w:rsidR="00E85874" w:rsidRPr="00E95B92" w:rsidRDefault="00B639FC">
      <w:pPr>
        <w:widowControl w:val="0"/>
        <w:spacing w:after="120" w:line="360" w:lineRule="auto"/>
        <w:ind w:firstLine="567"/>
        <w:jc w:val="both"/>
        <w:rPr>
          <w:rFonts w:ascii="Arial" w:hAnsi="Arial" w:cs="Arial"/>
        </w:rPr>
      </w:pPr>
      <w:r w:rsidRPr="00E95B92">
        <w:rPr>
          <w:rFonts w:ascii="Arial" w:hAnsi="Arial" w:cs="Arial"/>
          <w:b/>
          <w:bCs/>
        </w:rPr>
        <w:t>Art. 19.9.</w:t>
      </w:r>
      <w:r w:rsidRPr="00E95B92">
        <w:rPr>
          <w:rFonts w:ascii="Arial" w:hAnsi="Arial" w:cs="Arial"/>
        </w:rPr>
        <w:t xml:space="preserve"> Pe parcursul derulării prezentului contract, la schimbarea reglementărilor legale sau la schimbarea condițiilor, se vor actualiza și anexele specifice, cu acordul ambelor părți.</w:t>
      </w:r>
    </w:p>
    <w:p w14:paraId="676DE9EA" w14:textId="0C941E5C" w:rsidR="00E85874" w:rsidRPr="00E95B92" w:rsidRDefault="00B639FC" w:rsidP="00676308">
      <w:pPr>
        <w:widowControl w:val="0"/>
        <w:spacing w:line="360" w:lineRule="auto"/>
        <w:ind w:firstLine="567"/>
        <w:jc w:val="both"/>
        <w:rPr>
          <w:rFonts w:ascii="Arial" w:hAnsi="Arial" w:cs="Arial"/>
          <w:b/>
          <w:bCs/>
        </w:rPr>
      </w:pPr>
      <w:r w:rsidRPr="00E95B92">
        <w:rPr>
          <w:rFonts w:ascii="Arial" w:hAnsi="Arial" w:cs="Arial"/>
          <w:b/>
          <w:bCs/>
        </w:rPr>
        <w:t xml:space="preserve">Art. 19.10. </w:t>
      </w:r>
      <w:r w:rsidRPr="00E95B92">
        <w:rPr>
          <w:rFonts w:ascii="Arial" w:hAnsi="Arial" w:cs="Arial"/>
        </w:rPr>
        <w:t xml:space="preserve">Datele cu caracter personal furnizate de către consumator în prezentul contract sunt prelucrate în baza Regulamentului 697/2016, în scopul îndeplinirii de către furnizor a </w:t>
      </w:r>
      <w:r w:rsidR="003C6D0A" w:rsidRPr="00E95B92">
        <w:rPr>
          <w:rFonts w:ascii="Arial" w:hAnsi="Arial" w:cs="Arial"/>
        </w:rPr>
        <w:t>obligațiilor</w:t>
      </w:r>
      <w:r w:rsidRPr="00E95B92">
        <w:rPr>
          <w:rFonts w:ascii="Arial" w:hAnsi="Arial" w:cs="Arial"/>
        </w:rPr>
        <w:t xml:space="preserve"> asumate în prezentul contract </w:t>
      </w:r>
      <w:r w:rsidR="003C6D0A" w:rsidRPr="00E95B92">
        <w:rPr>
          <w:rFonts w:ascii="Arial" w:hAnsi="Arial" w:cs="Arial"/>
        </w:rPr>
        <w:t>și</w:t>
      </w:r>
      <w:r w:rsidRPr="00E95B92">
        <w:rPr>
          <w:rFonts w:ascii="Arial" w:hAnsi="Arial" w:cs="Arial"/>
        </w:rPr>
        <w:t xml:space="preserve"> în conformitate cu </w:t>
      </w:r>
      <w:r w:rsidR="009E3651" w:rsidRPr="00E95B92">
        <w:rPr>
          <w:rFonts w:ascii="Arial" w:hAnsi="Arial" w:cs="Arial"/>
        </w:rPr>
        <w:t>obligațiile</w:t>
      </w:r>
      <w:r w:rsidRPr="00E95B92">
        <w:rPr>
          <w:rFonts w:ascii="Arial" w:hAnsi="Arial" w:cs="Arial"/>
        </w:rPr>
        <w:t xml:space="preserve"> ce îi revin potrivit </w:t>
      </w:r>
      <w:r w:rsidR="003C6D0A" w:rsidRPr="00E95B92">
        <w:rPr>
          <w:rFonts w:ascii="Arial" w:hAnsi="Arial" w:cs="Arial"/>
        </w:rPr>
        <w:t>legislației</w:t>
      </w:r>
      <w:r w:rsidRPr="00E95B92">
        <w:rPr>
          <w:rFonts w:ascii="Arial" w:hAnsi="Arial" w:cs="Arial"/>
        </w:rPr>
        <w:t xml:space="preserve"> specifice incidente, inclusiv pentru colectarea </w:t>
      </w:r>
      <w:r w:rsidR="003C6D0A" w:rsidRPr="00E95B92">
        <w:rPr>
          <w:rFonts w:ascii="Arial" w:hAnsi="Arial" w:cs="Arial"/>
        </w:rPr>
        <w:t>și</w:t>
      </w:r>
      <w:r w:rsidRPr="00E95B92">
        <w:rPr>
          <w:rFonts w:ascii="Arial" w:hAnsi="Arial" w:cs="Arial"/>
        </w:rPr>
        <w:t xml:space="preserve"> recuperarea </w:t>
      </w:r>
      <w:r w:rsidR="003C6D0A" w:rsidRPr="00E95B92">
        <w:rPr>
          <w:rFonts w:ascii="Arial" w:hAnsi="Arial" w:cs="Arial"/>
        </w:rPr>
        <w:t>creanțelor</w:t>
      </w:r>
      <w:r w:rsidRPr="00E95B92">
        <w:rPr>
          <w:rFonts w:ascii="Arial" w:hAnsi="Arial" w:cs="Arial"/>
        </w:rPr>
        <w:t xml:space="preserve"> rezultate din acest contract, cât </w:t>
      </w:r>
      <w:r w:rsidR="003C6D0A" w:rsidRPr="00E95B92">
        <w:rPr>
          <w:rFonts w:ascii="Arial" w:hAnsi="Arial" w:cs="Arial"/>
        </w:rPr>
        <w:t>și</w:t>
      </w:r>
      <w:r w:rsidRPr="00E95B92">
        <w:rPr>
          <w:rFonts w:ascii="Arial" w:hAnsi="Arial" w:cs="Arial"/>
        </w:rPr>
        <w:t xml:space="preserve"> în scopul protejării intereselor legitime ale acestuia.</w:t>
      </w:r>
    </w:p>
    <w:p w14:paraId="7EB39816" w14:textId="77777777" w:rsidR="00E85874" w:rsidRPr="00E95B92" w:rsidRDefault="00B639FC">
      <w:pPr>
        <w:spacing w:line="360" w:lineRule="auto"/>
        <w:ind w:firstLine="567"/>
        <w:jc w:val="both"/>
        <w:rPr>
          <w:rFonts w:ascii="Arial" w:hAnsi="Arial" w:cs="Arial"/>
        </w:rPr>
      </w:pPr>
      <w:r w:rsidRPr="00E95B92">
        <w:rPr>
          <w:rFonts w:ascii="Arial" w:hAnsi="Arial" w:cs="Arial"/>
          <w:b/>
          <w:bCs/>
        </w:rPr>
        <w:t>Art. 19.11.</w:t>
      </w:r>
      <w:r w:rsidRPr="00E95B92">
        <w:rPr>
          <w:rFonts w:ascii="Arial" w:hAnsi="Arial" w:cs="Arial"/>
        </w:rPr>
        <w:t xml:space="preserve"> Prezentul contract a fost încheiat în două exemplare, fiecare cu valoare de original, câte unul pentru fiecare parte:</w:t>
      </w:r>
    </w:p>
    <w:p w14:paraId="6E3C2DFD" w14:textId="77777777" w:rsidR="004D145A" w:rsidRPr="007208AE" w:rsidRDefault="004D145A" w:rsidP="004D145A">
      <w:pPr>
        <w:rPr>
          <w:rFonts w:ascii="Arial" w:hAnsi="Arial" w:cs="Arial"/>
        </w:rPr>
      </w:pPr>
      <w:r w:rsidRPr="007208AE">
        <w:rPr>
          <w:rFonts w:ascii="Arial" w:hAnsi="Arial" w:cs="Arial"/>
        </w:rPr>
        <w:t>Furnizor,</w:t>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Pr>
          <w:rFonts w:ascii="Arial" w:hAnsi="Arial" w:cs="Arial"/>
        </w:rPr>
        <w:t xml:space="preserve">      </w:t>
      </w:r>
      <w:r w:rsidRPr="007208AE">
        <w:rPr>
          <w:rFonts w:ascii="Arial" w:hAnsi="Arial" w:cs="Arial"/>
        </w:rPr>
        <w:t>Consumator,</w:t>
      </w:r>
    </w:p>
    <w:p w14:paraId="18A7C294" w14:textId="2ACCB7B3" w:rsidR="004D145A" w:rsidRPr="007208AE" w:rsidRDefault="004D145A" w:rsidP="00EA161D">
      <w:pPr>
        <w:ind w:left="6481" w:hanging="6481"/>
        <w:rPr>
          <w:rFonts w:ascii="Arial" w:hAnsi="Arial" w:cs="Arial"/>
          <w:b/>
          <w:bCs/>
        </w:rPr>
      </w:pPr>
      <w:r w:rsidRPr="007208AE">
        <w:rPr>
          <w:rFonts w:ascii="Arial" w:hAnsi="Arial" w:cs="Arial"/>
          <w:b/>
          <w:bCs/>
        </w:rPr>
        <w:t>HERMES ENERGY INTERNATIONAL</w:t>
      </w:r>
      <w:r>
        <w:rPr>
          <w:rFonts w:ascii="Arial" w:hAnsi="Arial" w:cs="Arial"/>
          <w:b/>
          <w:bCs/>
        </w:rPr>
        <w:t xml:space="preserve"> S.R.L.  </w:t>
      </w:r>
      <w:r>
        <w:rPr>
          <w:rFonts w:ascii="Arial" w:hAnsi="Arial" w:cs="Arial"/>
          <w:b/>
          <w:bCs/>
        </w:rPr>
        <w:tab/>
      </w:r>
      <w:r>
        <w:rPr>
          <w:rFonts w:ascii="Arial" w:hAnsi="Arial" w:cs="Arial"/>
          <w:b/>
          <w:bCs/>
        </w:rPr>
        <w:tab/>
      </w:r>
      <w:r w:rsidR="00EA161D">
        <w:rPr>
          <w:rFonts w:ascii="Arial" w:hAnsi="Arial" w:cs="Arial"/>
          <w:b/>
          <w:bCs/>
        </w:rPr>
        <w:t xml:space="preserve">        ORAȘUL</w:t>
      </w:r>
      <w:r>
        <w:rPr>
          <w:rFonts w:ascii="Arial" w:hAnsi="Arial" w:cs="Arial"/>
          <w:b/>
        </w:rPr>
        <w:t xml:space="preserve"> </w:t>
      </w:r>
      <w:r w:rsidRPr="000416E3">
        <w:rPr>
          <w:rFonts w:ascii="Arial" w:hAnsi="Arial" w:cs="Arial"/>
          <w:b/>
        </w:rPr>
        <w:t>PETRILA</w:t>
      </w:r>
    </w:p>
    <w:p w14:paraId="76E0649B" w14:textId="77777777" w:rsidR="004D145A" w:rsidRPr="007208AE" w:rsidRDefault="004D145A" w:rsidP="004D145A">
      <w:pPr>
        <w:ind w:left="6481" w:hanging="6481"/>
        <w:rPr>
          <w:rFonts w:ascii="Arial" w:hAnsi="Arial" w:cs="Arial"/>
          <w:b/>
          <w:bCs/>
        </w:rPr>
      </w:pPr>
    </w:p>
    <w:p w14:paraId="19807B08" w14:textId="103EAB4E" w:rsidR="004D145A" w:rsidRPr="007208AE" w:rsidRDefault="004D145A" w:rsidP="004D145A">
      <w:pPr>
        <w:ind w:left="6481" w:hanging="6481"/>
        <w:rPr>
          <w:rFonts w:ascii="Arial" w:hAnsi="Arial" w:cs="Arial"/>
        </w:rPr>
      </w:pPr>
      <w:r>
        <w:rPr>
          <w:rFonts w:ascii="Arial" w:hAnsi="Arial" w:cs="Arial"/>
        </w:rPr>
        <w:t>Administrator</w:t>
      </w:r>
      <w:r w:rsidRPr="007208AE">
        <w:rPr>
          <w:rFonts w:ascii="Arial" w:hAnsi="Arial" w:cs="Arial"/>
        </w:rPr>
        <w:t xml:space="preserve">,                                                                                </w:t>
      </w:r>
      <w:r>
        <w:rPr>
          <w:rFonts w:ascii="Arial" w:hAnsi="Arial" w:cs="Arial"/>
        </w:rPr>
        <w:tab/>
      </w:r>
      <w:r>
        <w:rPr>
          <w:rFonts w:ascii="Arial" w:hAnsi="Arial" w:cs="Arial"/>
        </w:rPr>
        <w:tab/>
        <w:t xml:space="preserve">           </w:t>
      </w:r>
      <w:r w:rsidR="00967E8C">
        <w:rPr>
          <w:rFonts w:ascii="Arial" w:hAnsi="Arial" w:cs="Arial"/>
        </w:rPr>
        <w:t xml:space="preserve">   </w:t>
      </w:r>
      <w:r w:rsidR="00EA161D">
        <w:rPr>
          <w:rFonts w:ascii="Arial" w:hAnsi="Arial" w:cs="Arial"/>
        </w:rPr>
        <w:t>Primar,</w:t>
      </w:r>
    </w:p>
    <w:p w14:paraId="70FCAAF5" w14:textId="2DC52051" w:rsidR="004D145A" w:rsidRDefault="004D145A" w:rsidP="004D145A">
      <w:pPr>
        <w:rPr>
          <w:rFonts w:ascii="Arial" w:hAnsi="Arial" w:cs="Arial"/>
          <w:b/>
          <w:bCs/>
        </w:rPr>
      </w:pPr>
      <w:r>
        <w:rPr>
          <w:rFonts w:ascii="Arial" w:hAnsi="Arial" w:cs="Arial"/>
          <w:b/>
          <w:bCs/>
        </w:rPr>
        <w:t>BUTUC Florian</w:t>
      </w:r>
      <w:r w:rsidRPr="007208AE">
        <w:rPr>
          <w:rFonts w:ascii="Arial" w:hAnsi="Arial" w:cs="Arial"/>
          <w:b/>
          <w:bCs/>
        </w:rPr>
        <w:tab/>
      </w:r>
      <w:r w:rsidRPr="007208AE">
        <w:rPr>
          <w:rFonts w:ascii="Arial" w:hAnsi="Arial" w:cs="Arial"/>
          <w:b/>
          <w:bCs/>
        </w:rPr>
        <w:tab/>
      </w:r>
      <w:r w:rsidRPr="007208AE">
        <w:rPr>
          <w:rFonts w:ascii="Arial" w:hAnsi="Arial" w:cs="Arial"/>
          <w:b/>
          <w:bCs/>
        </w:rPr>
        <w:tab/>
      </w:r>
      <w:r w:rsidRPr="007208AE">
        <w:rPr>
          <w:rFonts w:ascii="Arial" w:hAnsi="Arial" w:cs="Arial"/>
          <w:b/>
          <w:bCs/>
        </w:rPr>
        <w:tab/>
        <w:t xml:space="preserve">        </w:t>
      </w:r>
      <w:r w:rsidRPr="007208AE">
        <w:rPr>
          <w:rFonts w:ascii="Arial" w:hAnsi="Arial" w:cs="Arial"/>
          <w:b/>
          <w:bCs/>
        </w:rPr>
        <w:tab/>
      </w:r>
      <w:r w:rsidRPr="007208AE">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t xml:space="preserve">   </w:t>
      </w:r>
      <w:r w:rsidR="00EA161D">
        <w:rPr>
          <w:rFonts w:ascii="Arial" w:hAnsi="Arial" w:cs="Arial"/>
          <w:b/>
          <w:bCs/>
        </w:rPr>
        <w:t xml:space="preserve">  </w:t>
      </w:r>
      <w:r w:rsidR="00967E8C">
        <w:rPr>
          <w:rFonts w:ascii="Arial" w:hAnsi="Arial" w:cs="Arial"/>
          <w:b/>
          <w:bCs/>
        </w:rPr>
        <w:t xml:space="preserve">    </w:t>
      </w:r>
      <w:r w:rsidR="00EA161D">
        <w:rPr>
          <w:rFonts w:ascii="Arial" w:hAnsi="Arial" w:cs="Arial"/>
          <w:b/>
          <w:caps/>
        </w:rPr>
        <w:t>JURCA</w:t>
      </w:r>
      <w:r w:rsidRPr="007A7BBB">
        <w:rPr>
          <w:rFonts w:ascii="Arial" w:hAnsi="Arial" w:cs="Arial"/>
          <w:b/>
        </w:rPr>
        <w:t xml:space="preserve"> </w:t>
      </w:r>
      <w:r w:rsidR="00EA161D">
        <w:rPr>
          <w:rFonts w:ascii="Arial" w:hAnsi="Arial" w:cs="Arial"/>
          <w:b/>
        </w:rPr>
        <w:t>Vasile</w:t>
      </w:r>
    </w:p>
    <w:p w14:paraId="28377D08" w14:textId="40B4518D" w:rsidR="004D145A" w:rsidRDefault="00967E8C" w:rsidP="004D145A">
      <w:pPr>
        <w:rPr>
          <w:rFonts w:ascii="Arial" w:hAnsi="Arial" w:cs="Arial"/>
          <w:b/>
          <w:bCs/>
        </w:rPr>
      </w:pPr>
      <w:r>
        <w:rPr>
          <w:rFonts w:ascii="Arial" w:hAnsi="Arial" w:cs="Arial"/>
          <w:b/>
          <w:bCs/>
        </w:rPr>
        <w:t xml:space="preserve">                                                                                                                                          _______________</w:t>
      </w:r>
    </w:p>
    <w:p w14:paraId="1ACD1DBC" w14:textId="77777777" w:rsidR="00967E8C" w:rsidRDefault="00967E8C" w:rsidP="004D145A">
      <w:pPr>
        <w:rPr>
          <w:rFonts w:ascii="Arial" w:hAnsi="Arial" w:cs="Arial"/>
          <w:b/>
          <w:bCs/>
        </w:rPr>
      </w:pPr>
    </w:p>
    <w:p w14:paraId="2FD730FA" w14:textId="4010E9ED" w:rsidR="00967E8C" w:rsidRPr="00967E8C" w:rsidRDefault="00967E8C" w:rsidP="00967E8C">
      <w:pPr>
        <w:jc w:val="center"/>
        <w:rPr>
          <w:rFonts w:ascii="Arial" w:hAnsi="Arial" w:cs="Arial"/>
          <w:b/>
          <w:bCs/>
        </w:rPr>
      </w:pPr>
      <w:r>
        <w:rPr>
          <w:rFonts w:ascii="Arial" w:hAnsi="Arial" w:cs="Arial"/>
          <w:b/>
          <w:bCs/>
        </w:rPr>
        <w:t xml:space="preserve">                                                                                                                        </w:t>
      </w:r>
      <w:r w:rsidRPr="00967E8C">
        <w:rPr>
          <w:rFonts w:ascii="Arial" w:hAnsi="Arial" w:cs="Arial"/>
          <w:b/>
          <w:bCs/>
        </w:rPr>
        <w:t xml:space="preserve">Director Executiv </w:t>
      </w:r>
    </w:p>
    <w:p w14:paraId="6D7EA59C" w14:textId="77777777" w:rsidR="00967E8C" w:rsidRPr="00967E8C" w:rsidRDefault="00967E8C" w:rsidP="00967E8C">
      <w:pPr>
        <w:jc w:val="right"/>
        <w:rPr>
          <w:rFonts w:ascii="Arial" w:hAnsi="Arial" w:cs="Arial"/>
          <w:b/>
          <w:bCs/>
        </w:rPr>
      </w:pPr>
      <w:r w:rsidRPr="00967E8C">
        <w:rPr>
          <w:rFonts w:ascii="Arial" w:hAnsi="Arial" w:cs="Arial"/>
          <w:b/>
          <w:bCs/>
        </w:rPr>
        <w:t>Ec. Trandafira Simona MATOSCHE</w:t>
      </w:r>
    </w:p>
    <w:p w14:paraId="5662CE5C" w14:textId="60269FC7" w:rsidR="00967E8C" w:rsidRDefault="00967E8C">
      <w:r>
        <w:rPr>
          <w:rFonts w:ascii="Arial" w:hAnsi="Arial" w:cs="Arial"/>
          <w:b/>
          <w:bCs/>
        </w:rPr>
        <w:t xml:space="preserve">                                                                                                                ____________________________</w:t>
      </w:r>
    </w:p>
    <w:p w14:paraId="4AF9160E" w14:textId="50CFFE7C" w:rsidR="00967E8C" w:rsidRPr="00967E8C" w:rsidRDefault="00967E8C" w:rsidP="00967E8C">
      <w:pPr>
        <w:jc w:val="right"/>
        <w:rPr>
          <w:rFonts w:ascii="Arial" w:hAnsi="Arial" w:cs="Arial"/>
          <w:b/>
          <w:bCs/>
        </w:rPr>
      </w:pPr>
    </w:p>
    <w:p w14:paraId="6C62441C" w14:textId="77777777" w:rsidR="00967E8C" w:rsidRPr="00967E8C" w:rsidRDefault="00967E8C" w:rsidP="00967E8C">
      <w:pPr>
        <w:jc w:val="right"/>
        <w:rPr>
          <w:rFonts w:ascii="Arial" w:hAnsi="Arial" w:cs="Arial"/>
          <w:b/>
          <w:bCs/>
        </w:rPr>
      </w:pPr>
      <w:r w:rsidRPr="00967E8C">
        <w:rPr>
          <w:rFonts w:ascii="Arial" w:hAnsi="Arial" w:cs="Arial"/>
          <w:b/>
          <w:bCs/>
        </w:rPr>
        <w:t>Sef serv. A.I.P.F.I.M.C.</w:t>
      </w:r>
    </w:p>
    <w:p w14:paraId="10DBCD93" w14:textId="77777777" w:rsidR="00967E8C" w:rsidRPr="00967E8C" w:rsidRDefault="00967E8C" w:rsidP="00967E8C">
      <w:pPr>
        <w:jc w:val="right"/>
        <w:rPr>
          <w:rFonts w:ascii="Arial" w:hAnsi="Arial" w:cs="Arial"/>
          <w:b/>
          <w:bCs/>
        </w:rPr>
      </w:pPr>
      <w:r w:rsidRPr="00967E8C">
        <w:rPr>
          <w:rFonts w:ascii="Arial" w:hAnsi="Arial" w:cs="Arial"/>
          <w:b/>
          <w:bCs/>
        </w:rPr>
        <w:t>Ing. Jr. Mihaela Dana LANG</w:t>
      </w:r>
    </w:p>
    <w:p w14:paraId="5B6A4D5A" w14:textId="77777777" w:rsidR="00967E8C" w:rsidRPr="00967E8C" w:rsidRDefault="00967E8C" w:rsidP="00967E8C">
      <w:pPr>
        <w:jc w:val="right"/>
        <w:rPr>
          <w:rFonts w:ascii="Arial" w:hAnsi="Arial" w:cs="Arial"/>
          <w:b/>
          <w:bCs/>
        </w:rPr>
      </w:pPr>
      <w:r w:rsidRPr="00967E8C">
        <w:rPr>
          <w:rFonts w:ascii="Arial" w:hAnsi="Arial" w:cs="Arial"/>
          <w:b/>
          <w:bCs/>
        </w:rPr>
        <w:t>__________________________</w:t>
      </w:r>
    </w:p>
    <w:p w14:paraId="39999BB7" w14:textId="77777777" w:rsidR="00967E8C" w:rsidRDefault="00967E8C" w:rsidP="00967E8C">
      <w:pPr>
        <w:rPr>
          <w:rFonts w:ascii="Arial" w:hAnsi="Arial" w:cs="Arial"/>
          <w:b/>
          <w:bCs/>
        </w:rPr>
      </w:pPr>
      <w:r>
        <w:rPr>
          <w:rFonts w:ascii="Arial" w:hAnsi="Arial" w:cs="Arial"/>
          <w:b/>
          <w:bCs/>
        </w:rPr>
        <w:t xml:space="preserve">                                                                                                                                           </w:t>
      </w:r>
    </w:p>
    <w:p w14:paraId="18266471" w14:textId="24437BD5" w:rsidR="00967E8C" w:rsidRPr="00967E8C" w:rsidRDefault="00967E8C" w:rsidP="00967E8C">
      <w:pPr>
        <w:rPr>
          <w:rFonts w:ascii="Arial" w:hAnsi="Arial" w:cs="Arial"/>
          <w:b/>
          <w:bCs/>
        </w:rPr>
      </w:pPr>
      <w:r>
        <w:rPr>
          <w:rFonts w:ascii="Arial" w:hAnsi="Arial" w:cs="Arial"/>
          <w:b/>
          <w:bCs/>
        </w:rPr>
        <w:t xml:space="preserve">                                                                                                                                        </w:t>
      </w:r>
      <w:r w:rsidRPr="00967E8C">
        <w:rPr>
          <w:rFonts w:ascii="Arial" w:hAnsi="Arial" w:cs="Arial"/>
          <w:b/>
          <w:bCs/>
        </w:rPr>
        <w:t>Avizat</w:t>
      </w:r>
    </w:p>
    <w:p w14:paraId="13E8085D" w14:textId="085BBC7F" w:rsidR="00967E8C" w:rsidRPr="00967E8C" w:rsidRDefault="00967E8C" w:rsidP="00967E8C">
      <w:pPr>
        <w:jc w:val="center"/>
        <w:rPr>
          <w:rFonts w:ascii="Arial" w:hAnsi="Arial" w:cs="Arial"/>
          <w:b/>
          <w:bCs/>
        </w:rPr>
      </w:pPr>
      <w:r>
        <w:rPr>
          <w:rFonts w:ascii="Arial" w:hAnsi="Arial" w:cs="Arial"/>
          <w:b/>
          <w:bCs/>
        </w:rPr>
        <w:t xml:space="preserve">                                                                                                                    </w:t>
      </w:r>
      <w:r w:rsidRPr="00967E8C">
        <w:rPr>
          <w:rFonts w:ascii="Arial" w:hAnsi="Arial" w:cs="Arial"/>
          <w:b/>
          <w:bCs/>
        </w:rPr>
        <w:t>Compartiment Juridic</w:t>
      </w:r>
    </w:p>
    <w:p w14:paraId="47958BEF" w14:textId="77777777" w:rsidR="00967E8C" w:rsidRPr="00967E8C" w:rsidRDefault="00967E8C" w:rsidP="00967E8C">
      <w:pPr>
        <w:jc w:val="right"/>
        <w:rPr>
          <w:rFonts w:ascii="Arial" w:hAnsi="Arial" w:cs="Arial"/>
          <w:b/>
          <w:bCs/>
        </w:rPr>
      </w:pPr>
      <w:r w:rsidRPr="00967E8C">
        <w:rPr>
          <w:rFonts w:ascii="Arial" w:hAnsi="Arial" w:cs="Arial"/>
          <w:b/>
          <w:bCs/>
        </w:rPr>
        <w:t>Jr. Andreea Gabriela TELEGREDEAN</w:t>
      </w:r>
    </w:p>
    <w:p w14:paraId="73C4517A" w14:textId="4F2639D9" w:rsidR="004D145A" w:rsidRDefault="00967E8C" w:rsidP="00967E8C">
      <w:pPr>
        <w:jc w:val="right"/>
        <w:rPr>
          <w:rFonts w:ascii="Arial" w:hAnsi="Arial" w:cs="Arial"/>
          <w:b/>
          <w:bCs/>
        </w:rPr>
      </w:pPr>
      <w:r w:rsidRPr="00967E8C">
        <w:rPr>
          <w:rFonts w:ascii="Arial" w:hAnsi="Arial" w:cs="Arial"/>
          <w:b/>
          <w:bCs/>
        </w:rPr>
        <w:t>_________________________</w:t>
      </w:r>
    </w:p>
    <w:p w14:paraId="4D76B0A7" w14:textId="77777777" w:rsidR="004D145A" w:rsidRDefault="004D145A" w:rsidP="004D145A">
      <w:pPr>
        <w:rPr>
          <w:rFonts w:ascii="Arial" w:hAnsi="Arial" w:cs="Arial"/>
          <w:b/>
          <w:bCs/>
        </w:rPr>
      </w:pPr>
    </w:p>
    <w:p w14:paraId="02EDEDD3" w14:textId="77777777" w:rsidR="004D145A" w:rsidRPr="009E3651" w:rsidRDefault="004D145A" w:rsidP="004D145A">
      <w:pPr>
        <w:rPr>
          <w:rFonts w:ascii="Arial" w:hAnsi="Arial" w:cs="Arial"/>
          <w:b/>
          <w:bCs/>
        </w:rPr>
      </w:pPr>
    </w:p>
    <w:p w14:paraId="3EB60925" w14:textId="77777777" w:rsidR="00E85874" w:rsidRDefault="00E85874">
      <w:pPr>
        <w:spacing w:line="360" w:lineRule="auto"/>
        <w:ind w:firstLine="567"/>
        <w:jc w:val="both"/>
        <w:rPr>
          <w:rFonts w:ascii="Arial" w:hAnsi="Arial" w:cs="Arial"/>
        </w:rPr>
      </w:pPr>
    </w:p>
    <w:p w14:paraId="68899872" w14:textId="77777777" w:rsidR="00E85874" w:rsidRDefault="00B639FC">
      <w:pPr>
        <w:spacing w:after="240" w:line="259" w:lineRule="auto"/>
        <w:ind w:firstLine="567"/>
        <w:rPr>
          <w:rFonts w:ascii="Arial" w:hAnsi="Arial" w:cs="Arial"/>
        </w:rPr>
      </w:pPr>
      <w:r>
        <w:br w:type="page"/>
      </w:r>
    </w:p>
    <w:p w14:paraId="01AA3C9D" w14:textId="77777777" w:rsidR="00E85874" w:rsidRPr="009E3651" w:rsidRDefault="00B639FC" w:rsidP="009E3651">
      <w:pPr>
        <w:pStyle w:val="Heading5"/>
        <w:tabs>
          <w:tab w:val="left" w:pos="0"/>
          <w:tab w:val="left" w:pos="567"/>
        </w:tabs>
        <w:spacing w:line="360" w:lineRule="auto"/>
        <w:jc w:val="right"/>
        <w:rPr>
          <w:rFonts w:ascii="Arial" w:hAnsi="Arial" w:cs="Arial"/>
          <w:bCs/>
          <w:i/>
          <w:sz w:val="22"/>
          <w:szCs w:val="22"/>
          <w:u w:val="single"/>
          <w:lang w:val="ro-RO"/>
        </w:rPr>
      </w:pPr>
      <w:r w:rsidRPr="009E3651">
        <w:rPr>
          <w:rFonts w:ascii="Arial" w:hAnsi="Arial" w:cs="Arial"/>
          <w:bCs/>
          <w:i/>
          <w:sz w:val="22"/>
          <w:szCs w:val="22"/>
          <w:u w:val="single"/>
          <w:lang w:val="ro-RO"/>
        </w:rPr>
        <w:lastRenderedPageBreak/>
        <w:t>Anexa nr. 1</w:t>
      </w:r>
    </w:p>
    <w:p w14:paraId="3A5DEF3D" w14:textId="73EF52E6" w:rsidR="009E3651" w:rsidRDefault="009E3651" w:rsidP="009E3651">
      <w:pPr>
        <w:pStyle w:val="Heading1"/>
        <w:tabs>
          <w:tab w:val="left" w:pos="567"/>
        </w:tabs>
        <w:spacing w:line="360" w:lineRule="auto"/>
        <w:ind w:left="0" w:firstLine="0"/>
        <w:rPr>
          <w:rFonts w:ascii="Arial" w:hAnsi="Arial" w:cs="Arial"/>
          <w:b/>
          <w:bCs/>
          <w:i/>
          <w:iCs/>
          <w:sz w:val="22"/>
          <w:szCs w:val="22"/>
          <w:u w:val="single"/>
          <w:lang w:val="ro-RO"/>
        </w:rPr>
      </w:pPr>
      <w:r w:rsidRPr="00225AAE">
        <w:rPr>
          <w:rFonts w:ascii="Arial" w:hAnsi="Arial" w:cs="Arial"/>
          <w:b/>
          <w:bCs/>
          <w:i/>
          <w:iCs/>
          <w:sz w:val="22"/>
          <w:szCs w:val="22"/>
          <w:u w:val="single"/>
          <w:lang w:val="ro-RO"/>
        </w:rPr>
        <w:t>La Contract nr.</w:t>
      </w:r>
      <w:r>
        <w:rPr>
          <w:rFonts w:ascii="Arial" w:hAnsi="Arial" w:cs="Arial"/>
          <w:b/>
          <w:bCs/>
          <w:i/>
          <w:iCs/>
          <w:sz w:val="22"/>
          <w:szCs w:val="22"/>
          <w:u w:val="single"/>
          <w:lang w:val="ro-RO"/>
        </w:rPr>
        <w:t xml:space="preserve"> 44</w:t>
      </w:r>
      <w:r w:rsidR="00EA161D">
        <w:rPr>
          <w:rFonts w:ascii="Arial" w:hAnsi="Arial" w:cs="Arial"/>
          <w:b/>
          <w:bCs/>
          <w:i/>
          <w:iCs/>
          <w:sz w:val="22"/>
          <w:szCs w:val="22"/>
          <w:u w:val="single"/>
          <w:lang w:val="ro-RO"/>
        </w:rPr>
        <w:t>6</w:t>
      </w:r>
      <w:r>
        <w:rPr>
          <w:rFonts w:ascii="Arial" w:hAnsi="Arial" w:cs="Arial"/>
          <w:b/>
          <w:bCs/>
          <w:i/>
          <w:iCs/>
          <w:sz w:val="22"/>
          <w:szCs w:val="22"/>
          <w:u w:val="single"/>
          <w:lang w:val="ro-RO"/>
        </w:rPr>
        <w:t xml:space="preserve"> / </w:t>
      </w:r>
      <w:r w:rsidR="00026E42">
        <w:rPr>
          <w:rFonts w:ascii="Arial" w:hAnsi="Arial" w:cs="Arial"/>
          <w:b/>
          <w:bCs/>
          <w:i/>
          <w:iCs/>
          <w:sz w:val="22"/>
          <w:szCs w:val="22"/>
          <w:u w:val="single"/>
          <w:lang w:val="ro-RO"/>
        </w:rPr>
        <w:t>1</w:t>
      </w:r>
      <w:r w:rsidR="00EA161D">
        <w:rPr>
          <w:rFonts w:ascii="Arial" w:hAnsi="Arial" w:cs="Arial"/>
          <w:b/>
          <w:bCs/>
          <w:i/>
          <w:iCs/>
          <w:sz w:val="22"/>
          <w:szCs w:val="22"/>
          <w:u w:val="single"/>
          <w:lang w:val="ro-RO"/>
        </w:rPr>
        <w:t>7</w:t>
      </w:r>
      <w:r>
        <w:rPr>
          <w:rFonts w:ascii="Arial" w:hAnsi="Arial" w:cs="Arial"/>
          <w:b/>
          <w:bCs/>
          <w:i/>
          <w:iCs/>
          <w:sz w:val="22"/>
          <w:szCs w:val="22"/>
          <w:u w:val="single"/>
          <w:lang w:val="ro-RO"/>
        </w:rPr>
        <w:t>.03.2023</w:t>
      </w:r>
      <w:r w:rsidRPr="00225AAE">
        <w:rPr>
          <w:rFonts w:ascii="Arial" w:hAnsi="Arial" w:cs="Arial"/>
          <w:b/>
          <w:bCs/>
          <w:i/>
          <w:iCs/>
          <w:sz w:val="22"/>
          <w:szCs w:val="22"/>
          <w:u w:val="single"/>
          <w:lang w:val="ro-RO"/>
        </w:rPr>
        <w:t xml:space="preserve"> </w:t>
      </w:r>
    </w:p>
    <w:p w14:paraId="3F4C2B34" w14:textId="618AC47E" w:rsidR="000C3C6A" w:rsidRPr="000C3C6A" w:rsidRDefault="000C3C6A" w:rsidP="000C3C6A">
      <w:pPr>
        <w:jc w:val="center"/>
        <w:rPr>
          <w:rFonts w:ascii="Arial" w:hAnsi="Arial" w:cs="Arial"/>
          <w:sz w:val="24"/>
          <w:szCs w:val="24"/>
          <w:lang w:eastAsia="ar-SA"/>
        </w:rPr>
      </w:pPr>
      <w:r w:rsidRPr="000C3C6A">
        <w:rPr>
          <w:rFonts w:ascii="Arial" w:hAnsi="Arial" w:cs="Arial"/>
          <w:sz w:val="24"/>
          <w:szCs w:val="24"/>
          <w:lang w:eastAsia="ar-SA"/>
        </w:rPr>
        <w:t>Nr. 49/18283/28.03.2023</w:t>
      </w:r>
    </w:p>
    <w:p w14:paraId="164B3EC1" w14:textId="77777777" w:rsidR="00E85874" w:rsidRDefault="00B639FC">
      <w:pPr>
        <w:spacing w:after="240"/>
        <w:ind w:firstLine="567"/>
        <w:rPr>
          <w:rFonts w:ascii="Arial" w:hAnsi="Arial" w:cs="Arial"/>
          <w:b/>
          <w:sz w:val="24"/>
          <w:szCs w:val="24"/>
        </w:rPr>
      </w:pPr>
      <w:r>
        <w:rPr>
          <w:rFonts w:ascii="Arial" w:hAnsi="Arial" w:cs="Arial"/>
          <w:b/>
        </w:rPr>
        <w:t>Definiții</w:t>
      </w:r>
    </w:p>
    <w:p w14:paraId="5FB31D32"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Autoritate competentă</w:t>
      </w:r>
    </w:p>
    <w:p w14:paraId="7573F202" w14:textId="77777777" w:rsidR="00E85874" w:rsidRDefault="00B639FC">
      <w:pPr>
        <w:spacing w:after="120" w:line="276" w:lineRule="auto"/>
        <w:ind w:firstLine="567"/>
        <w:jc w:val="both"/>
        <w:rPr>
          <w:rFonts w:ascii="Arial" w:hAnsi="Arial" w:cs="Arial"/>
        </w:rPr>
      </w:pPr>
      <w:r>
        <w:rPr>
          <w:rFonts w:ascii="Arial" w:hAnsi="Arial" w:cs="Arial"/>
        </w:rPr>
        <w:t xml:space="preserve">Autoritatea Națională de Reglementare în domeniul Energiei (ANRE). </w:t>
      </w:r>
    </w:p>
    <w:p w14:paraId="7C1837AD"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Aviz tehnic de racordare</w:t>
      </w:r>
    </w:p>
    <w:p w14:paraId="481CD8EA"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Aviz scris valabil numai pentru un anumit amplasament, care se emite de către operatorul de rețea la cererea unui consumator, asupra posibilităților și condițiilor de racordare la rețeaua electrică, în vederea satisfacerii cerințelor consumatorului prevăzute la solicitarea avizului.</w:t>
      </w:r>
    </w:p>
    <w:p w14:paraId="15BA6699"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Calitate a energiei electrice</w:t>
      </w:r>
    </w:p>
    <w:p w14:paraId="2AFEAA0A"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Totalitatea caracteristicilor energiei electrice referitoare la frecvența tensiunii, amplitudinea și variația tensiunii, goluri de tensiune, nesimetria tensiunii pe cele trei faze, flicker, armonici și interarmonici, supratensiuni temporare și tranzitorii.</w:t>
      </w:r>
    </w:p>
    <w:p w14:paraId="06CE0CCA"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Calitate comercială a furnizării</w:t>
      </w:r>
    </w:p>
    <w:p w14:paraId="29CD5BFA"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Însușire asociată relațiilor care se stabilesc între un furnizor și clienții săi în legătură cu pachetul de servicii aferent furnizării.</w:t>
      </w:r>
    </w:p>
    <w:p w14:paraId="464E614F"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Certificat verde</w:t>
      </w:r>
    </w:p>
    <w:p w14:paraId="47F7E539" w14:textId="77777777" w:rsidR="00E85874" w:rsidRDefault="00B639FC">
      <w:pPr>
        <w:spacing w:after="120" w:line="276" w:lineRule="auto"/>
        <w:ind w:firstLine="567"/>
        <w:jc w:val="both"/>
        <w:rPr>
          <w:rFonts w:ascii="Arial" w:hAnsi="Arial" w:cs="Arial"/>
        </w:rPr>
      </w:pPr>
      <w:r>
        <w:rPr>
          <w:rFonts w:ascii="Arial" w:hAnsi="Arial" w:cs="Arial"/>
        </w:rPr>
        <w:t>Titlul care atestă producerea din surse regenerabile de energie a unei cantități de energie electrică. Certificatul se poate tranzacționa distinct de cantitatea energie electrică pe care acesta o reprezintă, pe o piață organizată în condițiile legii.</w:t>
      </w:r>
    </w:p>
    <w:p w14:paraId="0C21872A"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Consumator de energie electrică</w:t>
      </w:r>
    </w:p>
    <w:p w14:paraId="7D4B065C"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Persoană fizică sau juridică care cumpără energie electrică pentru consumul propriu și, eventual, pentru un subconsumator racordat în condițiile legii la instalațiile sale.</w:t>
      </w:r>
    </w:p>
    <w:p w14:paraId="423FE8CA"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Consumator eligibil</w:t>
      </w:r>
    </w:p>
    <w:p w14:paraId="28D2607B"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Consumatorul care are dreptul să își aleagă furnizorul și să contracteze direct cu acesta energia electrică necesară, având acces la rețelele de transport și / sau de distribuție.</w:t>
      </w:r>
    </w:p>
    <w:p w14:paraId="29CC1305"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Convenție de exploatare</w:t>
      </w:r>
    </w:p>
    <w:p w14:paraId="1A149578" w14:textId="5B47262F" w:rsidR="00E85874" w:rsidRDefault="00B639FC" w:rsidP="00225AAE">
      <w:pPr>
        <w:pStyle w:val="BodyTextIndent"/>
        <w:spacing w:line="276" w:lineRule="auto"/>
        <w:ind w:left="0" w:firstLine="567"/>
        <w:jc w:val="both"/>
        <w:rPr>
          <w:rFonts w:ascii="Arial" w:hAnsi="Arial" w:cs="Arial"/>
        </w:rPr>
      </w:pPr>
      <w:r>
        <w:rPr>
          <w:rFonts w:ascii="Arial" w:hAnsi="Arial" w:cs="Arial"/>
          <w:lang w:val="ro-RO"/>
        </w:rPr>
        <w:t>Act juridic încheiat între operatorul de rețea și un consumator prin care se precizează aspecte legate de delimitarea instalațiilor, realizarea conducerii operative prin dispecer, condiții de exploatare și întreținere reciprocă a instalațiilor, reglajul protecțiilor, executarea manevrelor, intervenții în caz de incidente etc.</w:t>
      </w:r>
    </w:p>
    <w:p w14:paraId="22B6CC07" w14:textId="77777777" w:rsidR="00E85874" w:rsidRDefault="00B639FC">
      <w:pPr>
        <w:pStyle w:val="ListParagraph"/>
        <w:numPr>
          <w:ilvl w:val="0"/>
          <w:numId w:val="22"/>
        </w:numPr>
        <w:spacing w:after="120" w:line="276" w:lineRule="auto"/>
        <w:ind w:left="851" w:hanging="284"/>
        <w:jc w:val="both"/>
        <w:rPr>
          <w:rFonts w:ascii="Arial" w:hAnsi="Arial" w:cs="Arial"/>
          <w:b/>
        </w:rPr>
      </w:pPr>
      <w:r>
        <w:rPr>
          <w:rFonts w:ascii="Arial" w:hAnsi="Arial" w:cs="Arial"/>
          <w:b/>
        </w:rPr>
        <w:t>Contribuția pentru cogenerarea de înaltă eficiență</w:t>
      </w:r>
    </w:p>
    <w:p w14:paraId="59BDDB31"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Tarif unitar exprimat în lei / kWh, plătit lunar de fiecare consumator de energie electrică și de către furnizorii care livrează energie electrică la export în vederea creării resurselor necesare aplicării schemei de sprijin.</w:t>
      </w:r>
    </w:p>
    <w:p w14:paraId="638EDEE9"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Energie contractată</w:t>
      </w:r>
    </w:p>
    <w:p w14:paraId="7B0A7100" w14:textId="144BAD91"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Cantitatea de energie electrică pe care un consumator o solicită furnizorului pentru următoarea perioadă de consum / facturare.</w:t>
      </w:r>
    </w:p>
    <w:p w14:paraId="364E511E" w14:textId="77777777" w:rsidR="00225AAE" w:rsidRDefault="00225AAE">
      <w:pPr>
        <w:pStyle w:val="BodyTextIndent"/>
        <w:spacing w:line="276" w:lineRule="auto"/>
        <w:ind w:left="0" w:firstLine="567"/>
        <w:jc w:val="both"/>
        <w:rPr>
          <w:rFonts w:ascii="Arial" w:hAnsi="Arial" w:cs="Arial"/>
          <w:lang w:val="ro-RO"/>
        </w:rPr>
      </w:pPr>
    </w:p>
    <w:p w14:paraId="5A9DFD77"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lastRenderedPageBreak/>
        <w:t>Factor de putere utilizat la facturarea energiei electrice</w:t>
      </w:r>
    </w:p>
    <w:p w14:paraId="7A11B0CB"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Raportul dintre energia electrică activă și energia electrică aparentă tranzitate printr-un punct de măsurare într-un anumit interval de timp.</w:t>
      </w:r>
    </w:p>
    <w:p w14:paraId="13B85189"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FUO</w:t>
      </w:r>
    </w:p>
    <w:p w14:paraId="211CBCED"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Furnizorul desemnat de autoritatea competentă pentru a presta serviciul de furnizare în condiții specifice reglementate.</w:t>
      </w:r>
    </w:p>
    <w:p w14:paraId="6688A6DD"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Furnizare de energie electrică</w:t>
      </w:r>
    </w:p>
    <w:p w14:paraId="2376532A"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Activitatea de comercializare a energiei electrice la consumator, reprezentând un pachet de servicii care include:</w:t>
      </w:r>
    </w:p>
    <w:p w14:paraId="0D6134CC" w14:textId="77777777" w:rsidR="00E85874" w:rsidRDefault="00B639FC">
      <w:pPr>
        <w:pStyle w:val="ListParagraph"/>
        <w:numPr>
          <w:ilvl w:val="1"/>
          <w:numId w:val="23"/>
        </w:numPr>
        <w:spacing w:after="60" w:line="276" w:lineRule="auto"/>
        <w:ind w:left="851" w:hanging="284"/>
        <w:contextualSpacing w:val="0"/>
        <w:jc w:val="both"/>
        <w:rPr>
          <w:rFonts w:ascii="Arial" w:hAnsi="Arial" w:cs="Arial"/>
        </w:rPr>
      </w:pPr>
      <w:r>
        <w:rPr>
          <w:rFonts w:ascii="Arial" w:hAnsi="Arial" w:cs="Arial"/>
        </w:rPr>
        <w:t>intermedierea relației consumatorului cu operatorul de rețea;</w:t>
      </w:r>
    </w:p>
    <w:p w14:paraId="653334F9" w14:textId="77777777" w:rsidR="00E85874" w:rsidRDefault="00B639FC">
      <w:pPr>
        <w:pStyle w:val="ListParagraph"/>
        <w:numPr>
          <w:ilvl w:val="1"/>
          <w:numId w:val="23"/>
        </w:numPr>
        <w:spacing w:after="60" w:line="276" w:lineRule="auto"/>
        <w:ind w:left="851" w:hanging="284"/>
        <w:contextualSpacing w:val="0"/>
        <w:jc w:val="both"/>
        <w:rPr>
          <w:rFonts w:ascii="Arial" w:hAnsi="Arial" w:cs="Arial"/>
        </w:rPr>
      </w:pPr>
      <w:r>
        <w:rPr>
          <w:rFonts w:ascii="Arial" w:hAnsi="Arial" w:cs="Arial"/>
        </w:rPr>
        <w:t>contractarea cantității energiei electrice și a puterii acesteia;</w:t>
      </w:r>
    </w:p>
    <w:p w14:paraId="78841D81" w14:textId="77777777" w:rsidR="00E85874" w:rsidRDefault="00B639FC">
      <w:pPr>
        <w:pStyle w:val="ListParagraph"/>
        <w:numPr>
          <w:ilvl w:val="0"/>
          <w:numId w:val="23"/>
        </w:numPr>
        <w:spacing w:after="60" w:line="276" w:lineRule="auto"/>
        <w:ind w:left="851" w:hanging="284"/>
        <w:contextualSpacing w:val="0"/>
        <w:jc w:val="both"/>
        <w:rPr>
          <w:rFonts w:ascii="Arial" w:hAnsi="Arial" w:cs="Arial"/>
        </w:rPr>
      </w:pPr>
      <w:r>
        <w:rPr>
          <w:rFonts w:ascii="Arial" w:hAnsi="Arial" w:cs="Arial"/>
        </w:rPr>
        <w:t>stabilirea prin contract a tarifului / prețului energiei electrice furnizate;</w:t>
      </w:r>
    </w:p>
    <w:p w14:paraId="7F6CD106" w14:textId="77777777" w:rsidR="00E85874" w:rsidRDefault="00B639FC">
      <w:pPr>
        <w:pStyle w:val="ListParagraph"/>
        <w:numPr>
          <w:ilvl w:val="0"/>
          <w:numId w:val="23"/>
        </w:numPr>
        <w:spacing w:after="60" w:line="276" w:lineRule="auto"/>
        <w:ind w:left="851" w:hanging="284"/>
        <w:contextualSpacing w:val="0"/>
        <w:jc w:val="both"/>
        <w:rPr>
          <w:rFonts w:ascii="Arial" w:hAnsi="Arial" w:cs="Arial"/>
        </w:rPr>
      </w:pPr>
      <w:r>
        <w:rPr>
          <w:rFonts w:ascii="Arial" w:hAnsi="Arial" w:cs="Arial"/>
        </w:rPr>
        <w:t>facturarea energiei electrice;</w:t>
      </w:r>
    </w:p>
    <w:p w14:paraId="0C9BDA6E" w14:textId="77777777" w:rsidR="00E85874" w:rsidRDefault="00B639FC">
      <w:pPr>
        <w:pStyle w:val="ListParagraph"/>
        <w:numPr>
          <w:ilvl w:val="0"/>
          <w:numId w:val="23"/>
        </w:numPr>
        <w:spacing w:after="60" w:line="276" w:lineRule="auto"/>
        <w:ind w:left="851" w:hanging="284"/>
        <w:contextualSpacing w:val="0"/>
        <w:jc w:val="both"/>
        <w:rPr>
          <w:rFonts w:ascii="Arial" w:hAnsi="Arial" w:cs="Arial"/>
        </w:rPr>
      </w:pPr>
      <w:r>
        <w:rPr>
          <w:rFonts w:ascii="Arial" w:hAnsi="Arial" w:cs="Arial"/>
        </w:rPr>
        <w:t>informarea consumatorilor privind modificarea cadrului legislativ aplicabil;</w:t>
      </w:r>
    </w:p>
    <w:p w14:paraId="52175C31" w14:textId="77777777" w:rsidR="00E85874" w:rsidRDefault="00B639FC">
      <w:pPr>
        <w:pStyle w:val="BodyTextIndent"/>
        <w:numPr>
          <w:ilvl w:val="0"/>
          <w:numId w:val="23"/>
        </w:numPr>
        <w:spacing w:after="60" w:line="276" w:lineRule="auto"/>
        <w:ind w:left="851" w:hanging="284"/>
        <w:jc w:val="both"/>
        <w:rPr>
          <w:rFonts w:ascii="Arial" w:hAnsi="Arial" w:cs="Arial"/>
          <w:lang w:val="ro-RO"/>
        </w:rPr>
      </w:pPr>
      <w:r>
        <w:rPr>
          <w:rFonts w:ascii="Arial" w:hAnsi="Arial" w:cs="Arial"/>
          <w:lang w:val="ro-RO"/>
        </w:rPr>
        <w:t>răspunsul la scrisorile consumatorilor prin care se solicită informații;</w:t>
      </w:r>
    </w:p>
    <w:p w14:paraId="6538A069" w14:textId="77777777" w:rsidR="00E85874" w:rsidRDefault="00B639FC">
      <w:pPr>
        <w:pStyle w:val="BodyTextIndent"/>
        <w:numPr>
          <w:ilvl w:val="0"/>
          <w:numId w:val="23"/>
        </w:numPr>
        <w:spacing w:after="60" w:line="276" w:lineRule="auto"/>
        <w:ind w:left="851" w:hanging="284"/>
        <w:jc w:val="both"/>
        <w:rPr>
          <w:rFonts w:ascii="Arial" w:hAnsi="Arial" w:cs="Arial"/>
          <w:lang w:val="ro-RO"/>
        </w:rPr>
      </w:pPr>
      <w:r>
        <w:rPr>
          <w:rFonts w:ascii="Arial" w:hAnsi="Arial" w:cs="Arial"/>
          <w:lang w:val="ro-RO"/>
        </w:rPr>
        <w:t>preluarea și soluționarea solicitărilor telefonice;</w:t>
      </w:r>
    </w:p>
    <w:p w14:paraId="486EC977" w14:textId="77777777" w:rsidR="00E85874" w:rsidRDefault="00B639FC">
      <w:pPr>
        <w:pStyle w:val="BodyTextIndent"/>
        <w:numPr>
          <w:ilvl w:val="0"/>
          <w:numId w:val="23"/>
        </w:numPr>
        <w:spacing w:after="60" w:line="276" w:lineRule="auto"/>
        <w:ind w:left="851" w:hanging="284"/>
        <w:jc w:val="both"/>
        <w:rPr>
          <w:rFonts w:ascii="Arial" w:hAnsi="Arial" w:cs="Arial"/>
          <w:lang w:val="ro-RO"/>
        </w:rPr>
      </w:pPr>
      <w:r>
        <w:rPr>
          <w:rFonts w:ascii="Arial" w:hAnsi="Arial" w:cs="Arial"/>
          <w:lang w:val="ro-RO"/>
        </w:rPr>
        <w:t>notificarea consumatorilor privind eventuale plăți pentru abateri de la calitate ca efect al Standardului de performanță pentru serviciul de furnizare sau al contractelor;</w:t>
      </w:r>
    </w:p>
    <w:p w14:paraId="5D33B498" w14:textId="77777777" w:rsidR="00E85874" w:rsidRDefault="00B639FC">
      <w:pPr>
        <w:pStyle w:val="BodyTextIndent"/>
        <w:numPr>
          <w:ilvl w:val="0"/>
          <w:numId w:val="23"/>
        </w:numPr>
        <w:spacing w:after="60" w:line="276" w:lineRule="auto"/>
        <w:ind w:left="851" w:hanging="284"/>
        <w:jc w:val="both"/>
        <w:rPr>
          <w:rFonts w:ascii="Arial" w:hAnsi="Arial" w:cs="Arial"/>
          <w:lang w:val="ro-RO"/>
        </w:rPr>
      </w:pPr>
      <w:r>
        <w:rPr>
          <w:rFonts w:ascii="Arial" w:hAnsi="Arial" w:cs="Arial"/>
          <w:lang w:val="ro-RO"/>
        </w:rPr>
        <w:t>notificarea consumatorilor asupra întreruperilor programate;</w:t>
      </w:r>
    </w:p>
    <w:p w14:paraId="23A4074F" w14:textId="77777777" w:rsidR="00E85874" w:rsidRDefault="00B639FC">
      <w:pPr>
        <w:pStyle w:val="BodyTextIndent"/>
        <w:numPr>
          <w:ilvl w:val="0"/>
          <w:numId w:val="23"/>
        </w:numPr>
        <w:spacing w:after="60" w:line="276" w:lineRule="auto"/>
        <w:ind w:left="851" w:hanging="284"/>
        <w:jc w:val="both"/>
        <w:rPr>
          <w:rFonts w:ascii="Arial" w:hAnsi="Arial" w:cs="Arial"/>
          <w:lang w:val="ro-RO"/>
        </w:rPr>
      </w:pPr>
      <w:r>
        <w:rPr>
          <w:rFonts w:ascii="Arial" w:hAnsi="Arial" w:cs="Arial"/>
          <w:lang w:val="ro-RO"/>
        </w:rPr>
        <w:t xml:space="preserve">programarea și efectuarea de audiențe; </w:t>
      </w:r>
    </w:p>
    <w:p w14:paraId="66B91E3D" w14:textId="77777777" w:rsidR="00E85874" w:rsidRDefault="00B639FC">
      <w:pPr>
        <w:pStyle w:val="BodyTextIndent"/>
        <w:numPr>
          <w:ilvl w:val="0"/>
          <w:numId w:val="23"/>
        </w:numPr>
        <w:spacing w:after="60" w:line="276" w:lineRule="auto"/>
        <w:ind w:left="851" w:hanging="284"/>
        <w:jc w:val="both"/>
        <w:rPr>
          <w:rFonts w:ascii="Arial" w:hAnsi="Arial" w:cs="Arial"/>
          <w:lang w:val="ro-RO"/>
        </w:rPr>
      </w:pPr>
      <w:r>
        <w:rPr>
          <w:rFonts w:ascii="Arial" w:hAnsi="Arial" w:cs="Arial"/>
          <w:lang w:val="ro-RO"/>
        </w:rPr>
        <w:t>investigarea reclamațiilor consumatorilor;</w:t>
      </w:r>
    </w:p>
    <w:p w14:paraId="66CA015E" w14:textId="77777777" w:rsidR="00E85874" w:rsidRDefault="00B639FC">
      <w:pPr>
        <w:pStyle w:val="ListParagraph"/>
        <w:numPr>
          <w:ilvl w:val="0"/>
          <w:numId w:val="23"/>
        </w:numPr>
        <w:spacing w:after="60" w:line="276" w:lineRule="auto"/>
        <w:ind w:left="851" w:hanging="284"/>
        <w:contextualSpacing w:val="0"/>
        <w:jc w:val="both"/>
        <w:rPr>
          <w:rFonts w:ascii="Arial" w:hAnsi="Arial" w:cs="Arial"/>
        </w:rPr>
      </w:pPr>
      <w:r>
        <w:rPr>
          <w:rFonts w:ascii="Arial" w:hAnsi="Arial" w:cs="Arial"/>
        </w:rPr>
        <w:t>investigarea cererilor de despăgubiri;</w:t>
      </w:r>
    </w:p>
    <w:p w14:paraId="6EA372F9" w14:textId="77777777" w:rsidR="00E85874" w:rsidRDefault="00B639FC">
      <w:pPr>
        <w:pStyle w:val="ListParagraph"/>
        <w:numPr>
          <w:ilvl w:val="0"/>
          <w:numId w:val="23"/>
        </w:numPr>
        <w:spacing w:after="120" w:line="276" w:lineRule="auto"/>
        <w:ind w:left="851" w:hanging="284"/>
        <w:contextualSpacing w:val="0"/>
        <w:jc w:val="both"/>
        <w:rPr>
          <w:rFonts w:ascii="Arial" w:hAnsi="Arial" w:cs="Arial"/>
        </w:rPr>
      </w:pPr>
      <w:r>
        <w:rPr>
          <w:rFonts w:ascii="Arial" w:hAnsi="Arial" w:cs="Arial"/>
        </w:rPr>
        <w:t>servicii speciale pentru consumatorii vulnerabili.</w:t>
      </w:r>
    </w:p>
    <w:p w14:paraId="0F7EB604"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Grup de măsurare a energiei electrice</w:t>
      </w:r>
    </w:p>
    <w:p w14:paraId="0B197F2A" w14:textId="77777777" w:rsidR="00E85874" w:rsidRDefault="00B639FC" w:rsidP="00225AAE">
      <w:pPr>
        <w:pStyle w:val="BodyTextIndent"/>
        <w:spacing w:line="276" w:lineRule="auto"/>
        <w:ind w:left="0" w:firstLine="567"/>
        <w:jc w:val="both"/>
        <w:rPr>
          <w:rFonts w:ascii="Arial" w:hAnsi="Arial" w:cs="Arial"/>
          <w:lang w:val="ro-RO"/>
        </w:rPr>
      </w:pPr>
      <w:r>
        <w:rPr>
          <w:rFonts w:ascii="Arial" w:hAnsi="Arial" w:cs="Arial"/>
          <w:lang w:val="ro-RO"/>
        </w:rPr>
        <w:t>Ansamblu format din transformatoarele de măsurare și contorul de energie electrică, precum și toate elementele intermediare care constituie circuitele de măsurare ale energiei electrice, inclusiv elementele de securizare.</w:t>
      </w:r>
    </w:p>
    <w:p w14:paraId="6C301B36"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Interval de citire</w:t>
      </w:r>
    </w:p>
    <w:p w14:paraId="0C90E639"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Interval de timp între două citiri consecutive ale indicațiilor grupului de măsurare pentru determinarea consumului de energie electrică corespunzător acelui interval.</w:t>
      </w:r>
    </w:p>
    <w:p w14:paraId="2DDCD912"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Interval de decontare</w:t>
      </w:r>
    </w:p>
    <w:p w14:paraId="0C806281" w14:textId="77777777" w:rsidR="00E85874" w:rsidRDefault="00B639FC">
      <w:pPr>
        <w:pStyle w:val="BodyTextIndent"/>
        <w:spacing w:after="0" w:line="276" w:lineRule="auto"/>
        <w:ind w:left="0" w:firstLine="567"/>
        <w:jc w:val="both"/>
        <w:rPr>
          <w:rFonts w:ascii="Arial" w:hAnsi="Arial" w:cs="Arial"/>
          <w:lang w:val="ro-RO"/>
        </w:rPr>
      </w:pPr>
      <w:r>
        <w:rPr>
          <w:rFonts w:ascii="Arial" w:hAnsi="Arial" w:cs="Arial"/>
          <w:lang w:val="ro-RO"/>
        </w:rPr>
        <w:t>Interval de timp pentru care se realizează în piața angro de energie electrică balanța de energie și se stabilesc cantitățile de energie tranzacționate de participanții la piață. De regulă intervalul de decontare este ora.</w:t>
      </w:r>
    </w:p>
    <w:p w14:paraId="344FB5F9"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Întrerupere în alimentarea cu energie electrică</w:t>
      </w:r>
    </w:p>
    <w:p w14:paraId="7104D364"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Situația în care tensiunea efectivă în punctul de delimitare devine mai mică decât 1% din tensiunea nominală a rețelei în punctul respectiv.</w:t>
      </w:r>
    </w:p>
    <w:p w14:paraId="612E9D89"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Loc de consum</w:t>
      </w:r>
    </w:p>
    <w:p w14:paraId="545E7480"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Incintă sau zonă în care sunt amplasate instalațiile de utilizare ale unui consumator, inclusiv ale subconsumatorilor săi, în care se consumă energie electrică furnizată prin una sau mai multe instalații de racordare. Un consumator poate avea unul sau mai multe locuri de consum al energiei electrice.</w:t>
      </w:r>
    </w:p>
    <w:p w14:paraId="46A82346"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lastRenderedPageBreak/>
        <w:t>Normativ de deconectări manuale (Normativ DM)</w:t>
      </w:r>
    </w:p>
    <w:p w14:paraId="3B5E06ED"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Document emis de operatorii de rețea care cuprinde consumatorii grupați pe tranșe de deconectare și puterile deconectate și se aplică în situații excepționale apărute în funcționarea SEN, situații care necesită reducerea consumului de energie electrică pe zone de rețea sau la nivelul SEN.</w:t>
      </w:r>
    </w:p>
    <w:p w14:paraId="213C8B6A"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 xml:space="preserve">Normativ de limitări </w:t>
      </w:r>
    </w:p>
    <w:p w14:paraId="2ABD28C4"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Document emis de către operatorii de rețea care cuprinde consumatorii grupați pe tranșe de limitare și valorile reducerilor de puteri ale acestor consumatori și se aplică în cazul penuriei naționale de combustibil sau în alte situații excepționale caracterizate prin deficite de putere / energie electrică în SEN.</w:t>
      </w:r>
    </w:p>
    <w:p w14:paraId="35D1B714"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Operatorul de sisteme de distribuție (OD)</w:t>
      </w:r>
    </w:p>
    <w:p w14:paraId="496945DE"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Persoana juridică, titulară a unei licențe de distribuție, care deține, exploatează, întreține modernizează și dezvoltă o rețea electrică de distribuție (similar, distribuitor).</w:t>
      </w:r>
    </w:p>
    <w:p w14:paraId="66AA3A0D" w14:textId="77777777" w:rsidR="00E85874" w:rsidRDefault="00B639FC">
      <w:pPr>
        <w:pStyle w:val="ListParagraph"/>
        <w:numPr>
          <w:ilvl w:val="0"/>
          <w:numId w:val="22"/>
        </w:numPr>
        <w:spacing w:after="120" w:line="276" w:lineRule="auto"/>
        <w:ind w:left="993" w:hanging="426"/>
        <w:jc w:val="both"/>
        <w:rPr>
          <w:rFonts w:ascii="Arial" w:hAnsi="Arial" w:cs="Arial"/>
          <w:b/>
        </w:rPr>
      </w:pPr>
      <w:bookmarkStart w:id="3" w:name="_Hlk72335543"/>
      <w:r>
        <w:rPr>
          <w:rFonts w:ascii="Arial" w:hAnsi="Arial" w:cs="Arial"/>
          <w:b/>
        </w:rPr>
        <w:t xml:space="preserve">Operator de rețea </w:t>
      </w:r>
      <w:bookmarkEnd w:id="3"/>
      <w:r>
        <w:rPr>
          <w:rFonts w:ascii="Arial" w:hAnsi="Arial" w:cs="Arial"/>
          <w:b/>
        </w:rPr>
        <w:t>(OR)</w:t>
      </w:r>
    </w:p>
    <w:p w14:paraId="2B81EDD9"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Operatorul de transport și de sistem sau operatorul de distribuție.</w:t>
      </w:r>
    </w:p>
    <w:p w14:paraId="328E719A"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Operator de măsurare a energiei electrice</w:t>
      </w:r>
    </w:p>
    <w:p w14:paraId="1DA8FDA2"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Agent economic care administrează și operează un sistem de măsurare a energiei electrice.</w:t>
      </w:r>
    </w:p>
    <w:p w14:paraId="7716FDC6"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Operator de transport și de sistem (OTS)</w:t>
      </w:r>
    </w:p>
    <w:p w14:paraId="0B66114F" w14:textId="4B4EB5A2" w:rsidR="00E85874" w:rsidRDefault="00B639FC" w:rsidP="00225AAE">
      <w:pPr>
        <w:pStyle w:val="BodyTextIndent"/>
        <w:spacing w:line="276" w:lineRule="auto"/>
        <w:ind w:firstLine="207"/>
        <w:jc w:val="both"/>
        <w:rPr>
          <w:rFonts w:ascii="Arial" w:hAnsi="Arial" w:cs="Arial"/>
        </w:rPr>
      </w:pPr>
      <w:r>
        <w:rPr>
          <w:rFonts w:ascii="Arial" w:hAnsi="Arial" w:cs="Arial"/>
          <w:lang w:val="ro-RO"/>
        </w:rPr>
        <w:t>Persoana juridică titulară de licență pentru transportul energiei electrice și servicii de sistem.</w:t>
      </w:r>
    </w:p>
    <w:p w14:paraId="65B2C3B0"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Penalitate</w:t>
      </w:r>
    </w:p>
    <w:p w14:paraId="160A156D"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Procent din valoarea facturii cu care se majorează suma inițială ca urmare a întârzierii la plată peste un anumit termen prevăzut în contractul de furnizare energie electrică, în condițiile legii.</w:t>
      </w:r>
    </w:p>
    <w:p w14:paraId="1BE4ABF3"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Perioadă de facturare</w:t>
      </w:r>
    </w:p>
    <w:p w14:paraId="2EA54958"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Intervalul de timp prevăzut în contractul de furnizare pentru care se determină cantitatea de energie electrică și puterile furnizate, valorile respective fiind cuprinse într-o factură.</w:t>
      </w:r>
    </w:p>
    <w:p w14:paraId="15FB7410"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Piața angro de energie electrică</w:t>
      </w:r>
    </w:p>
    <w:p w14:paraId="6AA03B0A"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Cadru organizat în care energia electrică este achiziționată de furnizori de la producători sau de la alți furnizori, în vederea revânzării.</w:t>
      </w:r>
    </w:p>
    <w:p w14:paraId="2005D570"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Piața cu amănuntul de energie electrică</w:t>
      </w:r>
    </w:p>
    <w:p w14:paraId="1AD9E542"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Cadru organizat în care energia electrică este cumpărată de consumatori de la furnizori în vederea consumului și eventual a revânzării către subconsumatori.</w:t>
      </w:r>
    </w:p>
    <w:p w14:paraId="343CD7F7"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Preț de contract</w:t>
      </w:r>
    </w:p>
    <w:p w14:paraId="059160E7" w14:textId="07BD9DD2" w:rsidR="00225AAE" w:rsidRDefault="00B639FC">
      <w:pPr>
        <w:pStyle w:val="BodyTextIndent"/>
        <w:spacing w:line="276" w:lineRule="auto"/>
        <w:ind w:left="0" w:firstLine="567"/>
        <w:jc w:val="both"/>
        <w:rPr>
          <w:rFonts w:ascii="Arial" w:hAnsi="Arial" w:cs="Arial"/>
          <w:lang w:val="ro-RO"/>
        </w:rPr>
      </w:pPr>
      <w:r>
        <w:rPr>
          <w:rFonts w:ascii="Arial" w:hAnsi="Arial" w:cs="Arial"/>
          <w:lang w:val="ro-RO"/>
        </w:rPr>
        <w:t>Suma dintre prețul energiei și tarifele reglementate.</w:t>
      </w:r>
    </w:p>
    <w:p w14:paraId="37073352"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Preț energie</w:t>
      </w:r>
    </w:p>
    <w:p w14:paraId="2A489FD7"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Suma dintre prețul energiei electrice achiziționată de la producători / traderi pe piața angro și cheltuielile specifice de furnizare a energiei electrice.</w:t>
      </w:r>
    </w:p>
    <w:p w14:paraId="3F28C6C9"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Prognoză a consumului de energie electrică</w:t>
      </w:r>
    </w:p>
    <w:p w14:paraId="1A5ED208" w14:textId="76C6DDBE"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Estimarea evoluției în timp a consumului de energie, cu precizarea unor intervale de încredere, bazată pe studiul împrejurărilor care o determină.</w:t>
      </w:r>
    </w:p>
    <w:p w14:paraId="4635AA53" w14:textId="77777777" w:rsidR="00225AAE" w:rsidRDefault="00225AAE">
      <w:pPr>
        <w:pStyle w:val="BodyTextIndent"/>
        <w:spacing w:line="276" w:lineRule="auto"/>
        <w:ind w:left="0" w:firstLine="567"/>
        <w:jc w:val="both"/>
        <w:rPr>
          <w:rFonts w:ascii="Arial" w:hAnsi="Arial" w:cs="Arial"/>
          <w:lang w:val="ro-RO"/>
        </w:rPr>
      </w:pPr>
    </w:p>
    <w:p w14:paraId="42AC3B8C"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lastRenderedPageBreak/>
        <w:t>Punct de delimitare</w:t>
      </w:r>
    </w:p>
    <w:p w14:paraId="64753E00"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Punct al unei rețele electrice care delimitează patrimonial instalațiile electrice ale consumatorilor, de cele ale operatorilor de rețea.</w:t>
      </w:r>
    </w:p>
    <w:p w14:paraId="00D88588"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Punct de măsurare a energiei electrice furnizate</w:t>
      </w:r>
    </w:p>
    <w:p w14:paraId="0D876BBB"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Punct al unei rețele electrice unde se află instalat grupul de măsurare a energiei electrice.</w:t>
      </w:r>
    </w:p>
    <w:p w14:paraId="1F3C96B1"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Putere minimă de avarie</w:t>
      </w:r>
    </w:p>
    <w:p w14:paraId="726DB44A"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Puterea strict necesară consumatorului pentru menținerea în funcțiune a agregatelor care condiționează securitatea instalațiilor și a personalului.</w:t>
      </w:r>
    </w:p>
    <w:p w14:paraId="75AA74FA"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Putere minimă tehnologică</w:t>
      </w:r>
    </w:p>
    <w:p w14:paraId="2756873E"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Cea mai mică putere necesară unui consumator pentru menținerea în funcțiune, în condiții de siguranță, numai a acelor echipamente și instalații impuse de procesul tehnologic, pentru a evita pierderi de producție prin deteriorare.</w:t>
      </w:r>
    </w:p>
    <w:p w14:paraId="3D8F2912"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 xml:space="preserve">Regim de limitare </w:t>
      </w:r>
    </w:p>
    <w:p w14:paraId="38275F52"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Situație în care este necesară reducerea puterii electrice absorbite de consumatori cu asigurarea puterii minime tehnologice, în vederea menținerii în limite normale a parametrilor de funcționare a SEN.</w:t>
      </w:r>
    </w:p>
    <w:p w14:paraId="5980A714"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Situație de avarie în SEN</w:t>
      </w:r>
    </w:p>
    <w:p w14:paraId="37967F63"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Situație în care, datorită avarierii unor instalații și agregate energetice sau întreruperii intempestive a importului de energie electrică, nu se mai pot menține parametrii principali în limitele normale de funcționare a SEN.</w:t>
      </w:r>
    </w:p>
    <w:p w14:paraId="23A1B9A1"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Sistemul Electroenergetic Național (SEN)</w:t>
      </w:r>
    </w:p>
    <w:p w14:paraId="0E5B25F7"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Sistemul electroenergetic situat pe teritoriul național. SEN constituie infrastructura de bază utilizată în comun de participanții la piața de energie electrică.</w:t>
      </w:r>
    </w:p>
    <w:p w14:paraId="59CC2B5A" w14:textId="77777777" w:rsidR="00E85874" w:rsidRDefault="00B639FC">
      <w:pPr>
        <w:pStyle w:val="ListParagraph"/>
        <w:numPr>
          <w:ilvl w:val="0"/>
          <w:numId w:val="22"/>
        </w:numPr>
        <w:spacing w:after="120" w:line="276" w:lineRule="auto"/>
        <w:ind w:left="993" w:hanging="426"/>
        <w:jc w:val="both"/>
        <w:rPr>
          <w:rFonts w:ascii="Arial" w:hAnsi="Arial" w:cs="Arial"/>
          <w:b/>
        </w:rPr>
      </w:pPr>
      <w:r>
        <w:rPr>
          <w:rFonts w:ascii="Arial" w:hAnsi="Arial" w:cs="Arial"/>
          <w:b/>
        </w:rPr>
        <w:t>Zi</w:t>
      </w:r>
    </w:p>
    <w:p w14:paraId="08A8057F" w14:textId="77777777" w:rsidR="00E85874" w:rsidRDefault="00B639FC">
      <w:pPr>
        <w:pStyle w:val="BodyTextIndent"/>
        <w:spacing w:line="276" w:lineRule="auto"/>
        <w:ind w:left="0" w:firstLine="567"/>
        <w:jc w:val="both"/>
        <w:rPr>
          <w:rFonts w:ascii="Arial" w:hAnsi="Arial" w:cs="Arial"/>
          <w:lang w:val="ro-RO"/>
        </w:rPr>
      </w:pPr>
      <w:r>
        <w:rPr>
          <w:rFonts w:ascii="Arial" w:hAnsi="Arial" w:cs="Arial"/>
          <w:lang w:val="ro-RO"/>
        </w:rPr>
        <w:t>Reprezintă ziua calendaristică.</w:t>
      </w:r>
    </w:p>
    <w:p w14:paraId="30E79EE5" w14:textId="77777777" w:rsidR="00E85874" w:rsidRDefault="00B639FC">
      <w:pPr>
        <w:spacing w:after="240" w:line="259" w:lineRule="auto"/>
        <w:ind w:firstLine="567"/>
        <w:rPr>
          <w:rFonts w:ascii="Arial" w:hAnsi="Arial" w:cs="Arial"/>
          <w:b/>
        </w:rPr>
      </w:pPr>
      <w:r>
        <w:br w:type="page"/>
      </w:r>
    </w:p>
    <w:p w14:paraId="40C79527" w14:textId="77777777" w:rsidR="00E85874" w:rsidRPr="009E3651" w:rsidRDefault="00B639FC" w:rsidP="009E3651">
      <w:pPr>
        <w:pStyle w:val="Heading5"/>
        <w:tabs>
          <w:tab w:val="left" w:pos="0"/>
          <w:tab w:val="left" w:pos="567"/>
        </w:tabs>
        <w:spacing w:line="360" w:lineRule="auto"/>
        <w:jc w:val="right"/>
        <w:rPr>
          <w:rFonts w:ascii="Arial" w:hAnsi="Arial" w:cs="Arial"/>
          <w:bCs/>
          <w:i/>
          <w:sz w:val="22"/>
          <w:szCs w:val="22"/>
          <w:u w:val="single"/>
          <w:lang w:val="ro-RO"/>
        </w:rPr>
      </w:pPr>
      <w:r w:rsidRPr="009E3651">
        <w:rPr>
          <w:rFonts w:ascii="Arial" w:hAnsi="Arial" w:cs="Arial"/>
          <w:bCs/>
          <w:i/>
          <w:sz w:val="22"/>
          <w:szCs w:val="22"/>
          <w:u w:val="single"/>
          <w:lang w:val="ro-RO"/>
        </w:rPr>
        <w:lastRenderedPageBreak/>
        <w:t>Anexa nr. 2</w:t>
      </w:r>
    </w:p>
    <w:p w14:paraId="68935733" w14:textId="5B6A577B" w:rsidR="009E3651" w:rsidRDefault="009E3651" w:rsidP="009E3651">
      <w:pPr>
        <w:pStyle w:val="Heading1"/>
        <w:tabs>
          <w:tab w:val="left" w:pos="567"/>
        </w:tabs>
        <w:spacing w:line="360" w:lineRule="auto"/>
        <w:ind w:left="0" w:firstLine="0"/>
        <w:rPr>
          <w:rFonts w:ascii="Arial" w:hAnsi="Arial" w:cs="Arial"/>
          <w:b/>
          <w:bCs/>
          <w:i/>
          <w:iCs/>
          <w:sz w:val="22"/>
          <w:szCs w:val="22"/>
          <w:u w:val="single"/>
          <w:lang w:val="ro-RO"/>
        </w:rPr>
      </w:pPr>
      <w:r w:rsidRPr="00225AAE">
        <w:rPr>
          <w:rFonts w:ascii="Arial" w:hAnsi="Arial" w:cs="Arial"/>
          <w:b/>
          <w:bCs/>
          <w:i/>
          <w:iCs/>
          <w:sz w:val="22"/>
          <w:szCs w:val="22"/>
          <w:u w:val="single"/>
          <w:lang w:val="ro-RO"/>
        </w:rPr>
        <w:t>La Contract nr.</w:t>
      </w:r>
      <w:r w:rsidR="00026E42">
        <w:rPr>
          <w:rFonts w:ascii="Arial" w:hAnsi="Arial" w:cs="Arial"/>
          <w:b/>
          <w:bCs/>
          <w:i/>
          <w:iCs/>
          <w:sz w:val="22"/>
          <w:szCs w:val="22"/>
          <w:u w:val="single"/>
          <w:lang w:val="ro-RO"/>
        </w:rPr>
        <w:t xml:space="preserve"> </w:t>
      </w:r>
      <w:r w:rsidR="00EA161D">
        <w:rPr>
          <w:rFonts w:ascii="Arial" w:hAnsi="Arial" w:cs="Arial"/>
          <w:b/>
          <w:bCs/>
          <w:i/>
          <w:iCs/>
          <w:sz w:val="22"/>
          <w:szCs w:val="22"/>
          <w:u w:val="single"/>
          <w:lang w:val="ro-RO"/>
        </w:rPr>
        <w:t>446 / 17.03.2023</w:t>
      </w:r>
    </w:p>
    <w:p w14:paraId="19AAFC67" w14:textId="31D940C8" w:rsidR="000C3C6A" w:rsidRPr="000C3C6A" w:rsidRDefault="000C3C6A" w:rsidP="000C3C6A">
      <w:pPr>
        <w:jc w:val="center"/>
        <w:rPr>
          <w:rFonts w:ascii="Arial" w:hAnsi="Arial" w:cs="Arial"/>
          <w:b/>
          <w:bCs/>
          <w:sz w:val="22"/>
          <w:szCs w:val="22"/>
          <w:lang w:eastAsia="ar-SA"/>
        </w:rPr>
      </w:pPr>
      <w:r w:rsidRPr="000C3C6A">
        <w:rPr>
          <w:rFonts w:ascii="Arial" w:hAnsi="Arial" w:cs="Arial"/>
          <w:b/>
          <w:bCs/>
          <w:sz w:val="22"/>
          <w:szCs w:val="22"/>
          <w:lang w:eastAsia="ar-SA"/>
        </w:rPr>
        <w:t>Nr. 49/18283/28.03.2023</w:t>
      </w:r>
    </w:p>
    <w:p w14:paraId="16B11425" w14:textId="77777777" w:rsidR="00E85874" w:rsidRPr="00225AAE" w:rsidRDefault="00B639FC">
      <w:pPr>
        <w:spacing w:after="240" w:line="360" w:lineRule="auto"/>
        <w:jc w:val="center"/>
        <w:rPr>
          <w:rFonts w:ascii="Arial" w:hAnsi="Arial" w:cs="Arial"/>
          <w:b/>
          <w:bCs/>
        </w:rPr>
      </w:pPr>
      <w:r w:rsidRPr="00225AAE">
        <w:rPr>
          <w:rFonts w:ascii="Arial" w:hAnsi="Arial" w:cs="Arial"/>
          <w:b/>
          <w:bCs/>
        </w:rPr>
        <w:t>c</w:t>
      </w:r>
      <w:r w:rsidRPr="00225AAE">
        <w:rPr>
          <w:rFonts w:ascii="Arial" w:hAnsi="Arial" w:cs="Arial"/>
          <w:b/>
        </w:rPr>
        <w:t xml:space="preserve">u privire la </w:t>
      </w:r>
      <w:r w:rsidRPr="00225AAE">
        <w:rPr>
          <w:rFonts w:ascii="Arial" w:hAnsi="Arial" w:cs="Arial"/>
          <w:b/>
          <w:bCs/>
        </w:rPr>
        <w:t>cantitățile de energie electrică contractate [MWh] și</w:t>
      </w:r>
      <w:r w:rsidRPr="00225AAE">
        <w:rPr>
          <w:rFonts w:ascii="Arial" w:hAnsi="Arial" w:cs="Arial"/>
          <w:b/>
        </w:rPr>
        <w:t xml:space="preserve"> locurile de consum</w:t>
      </w:r>
    </w:p>
    <w:p w14:paraId="225E8BE9" w14:textId="38A6FD20" w:rsidR="00E85874" w:rsidRPr="00225AAE" w:rsidRDefault="00B639FC">
      <w:pPr>
        <w:spacing w:after="240"/>
        <w:jc w:val="center"/>
        <w:rPr>
          <w:rFonts w:ascii="Arial" w:hAnsi="Arial" w:cs="Arial"/>
          <w:b/>
          <w:bCs/>
          <w:caps/>
          <w:sz w:val="24"/>
          <w:szCs w:val="24"/>
        </w:rPr>
      </w:pPr>
      <w:r w:rsidRPr="007208AE">
        <w:rPr>
          <w:rFonts w:ascii="Arial" w:hAnsi="Arial" w:cs="Arial"/>
          <w:b/>
          <w:bCs/>
          <w:sz w:val="24"/>
          <w:szCs w:val="24"/>
        </w:rPr>
        <w:t>Cantități de energie electrică contractate [MWh]</w:t>
      </w:r>
      <w:r w:rsidR="00C77028" w:rsidRPr="007208AE">
        <w:rPr>
          <w:rFonts w:ascii="Arial" w:hAnsi="Arial" w:cs="Arial"/>
          <w:b/>
          <w:bCs/>
          <w:sz w:val="24"/>
          <w:szCs w:val="24"/>
        </w:rPr>
        <w:t xml:space="preserve"> - </w:t>
      </w:r>
      <w:r w:rsidR="00C77028" w:rsidRPr="007208AE">
        <w:rPr>
          <w:rFonts w:ascii="Arial" w:hAnsi="Arial" w:cs="Arial"/>
          <w:b/>
          <w:sz w:val="24"/>
          <w:szCs w:val="24"/>
        </w:rPr>
        <w:t>Conven</w:t>
      </w:r>
      <w:r w:rsidR="00225AAE" w:rsidRPr="007208AE">
        <w:rPr>
          <w:rFonts w:ascii="Arial" w:hAnsi="Arial" w:cs="Arial"/>
          <w:b/>
          <w:sz w:val="24"/>
          <w:szCs w:val="24"/>
        </w:rPr>
        <w:t>ț</w:t>
      </w:r>
      <w:r w:rsidR="00C77028" w:rsidRPr="007208AE">
        <w:rPr>
          <w:rFonts w:ascii="Arial" w:hAnsi="Arial" w:cs="Arial"/>
          <w:b/>
          <w:sz w:val="24"/>
          <w:szCs w:val="24"/>
        </w:rPr>
        <w:t>ie de consum</w:t>
      </w:r>
    </w:p>
    <w:p w14:paraId="202A3387" w14:textId="71CB307D" w:rsidR="00E85874" w:rsidRPr="00225AAE" w:rsidRDefault="00B639FC">
      <w:pPr>
        <w:spacing w:before="29" w:after="120"/>
        <w:jc w:val="center"/>
        <w:rPr>
          <w:rFonts w:ascii="Arial" w:hAnsi="Arial" w:cs="Arial"/>
          <w:b/>
          <w:bCs/>
          <w:color w:val="000000"/>
          <w:sz w:val="18"/>
          <w:szCs w:val="24"/>
        </w:rPr>
      </w:pPr>
      <w:r w:rsidRPr="00955DAF">
        <w:rPr>
          <w:rFonts w:ascii="Arial" w:hAnsi="Arial" w:cs="Arial"/>
          <w:b/>
        </w:rPr>
        <w:t>Denumirea cumpărătorului:</w:t>
      </w:r>
      <w:r w:rsidR="003C6D0A" w:rsidRPr="00955DAF">
        <w:rPr>
          <w:rFonts w:ascii="Arial" w:hAnsi="Arial" w:cs="Arial"/>
          <w:b/>
        </w:rPr>
        <w:t xml:space="preserve"> </w:t>
      </w:r>
      <w:r w:rsidR="00EA161D">
        <w:rPr>
          <w:rFonts w:ascii="Arial" w:hAnsi="Arial" w:cs="Arial"/>
          <w:b/>
        </w:rPr>
        <w:t>ORAȘUL</w:t>
      </w:r>
      <w:r w:rsidR="00937DEC" w:rsidRPr="00937DEC">
        <w:rPr>
          <w:rFonts w:ascii="Arial" w:hAnsi="Arial" w:cs="Arial"/>
          <w:b/>
        </w:rPr>
        <w:t xml:space="preserve"> PETRILA</w:t>
      </w:r>
    </w:p>
    <w:tbl>
      <w:tblPr>
        <w:tblW w:w="4879" w:type="dxa"/>
        <w:jc w:val="center"/>
        <w:tblLayout w:type="fixed"/>
        <w:tblLook w:val="04A0" w:firstRow="1" w:lastRow="0" w:firstColumn="1" w:lastColumn="0" w:noHBand="0" w:noVBand="1"/>
      </w:tblPr>
      <w:tblGrid>
        <w:gridCol w:w="920"/>
        <w:gridCol w:w="2205"/>
        <w:gridCol w:w="1754"/>
      </w:tblGrid>
      <w:tr w:rsidR="00E85874" w:rsidRPr="00225AAE" w14:paraId="2DA91956" w14:textId="77777777" w:rsidTr="002B7621">
        <w:trPr>
          <w:trHeight w:val="733"/>
          <w:jc w:val="center"/>
        </w:trPr>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7945" w14:textId="77777777" w:rsidR="00E85874" w:rsidRPr="00225AAE" w:rsidRDefault="00B639FC">
            <w:pPr>
              <w:widowControl w:val="0"/>
              <w:spacing w:before="60" w:after="60"/>
              <w:jc w:val="center"/>
              <w:rPr>
                <w:rFonts w:ascii="Arial" w:hAnsi="Arial" w:cs="Arial"/>
              </w:rPr>
            </w:pPr>
            <w:r w:rsidRPr="00225AAE">
              <w:rPr>
                <w:rFonts w:ascii="Arial" w:hAnsi="Arial" w:cs="Arial"/>
              </w:rPr>
              <w:t>Nr. Crt.</w:t>
            </w:r>
          </w:p>
        </w:tc>
        <w:tc>
          <w:tcPr>
            <w:tcW w:w="2205" w:type="dxa"/>
            <w:tcBorders>
              <w:top w:val="single" w:sz="4" w:space="0" w:color="000000"/>
              <w:bottom w:val="single" w:sz="4" w:space="0" w:color="000000"/>
              <w:right w:val="single" w:sz="4" w:space="0" w:color="000000"/>
            </w:tcBorders>
            <w:shd w:val="clear" w:color="auto" w:fill="auto"/>
            <w:vAlign w:val="center"/>
          </w:tcPr>
          <w:p w14:paraId="4FC3FA85" w14:textId="77777777" w:rsidR="00E85874" w:rsidRPr="00225AAE" w:rsidRDefault="00B639FC">
            <w:pPr>
              <w:widowControl w:val="0"/>
              <w:spacing w:before="60" w:after="60"/>
              <w:jc w:val="center"/>
              <w:rPr>
                <w:rFonts w:ascii="Arial" w:hAnsi="Arial" w:cs="Arial"/>
              </w:rPr>
            </w:pPr>
            <w:r w:rsidRPr="00225AAE">
              <w:rPr>
                <w:rFonts w:ascii="Arial" w:hAnsi="Arial" w:cs="Arial"/>
              </w:rPr>
              <w:t>Luna</w:t>
            </w:r>
          </w:p>
        </w:tc>
        <w:tc>
          <w:tcPr>
            <w:tcW w:w="1754" w:type="dxa"/>
            <w:tcBorders>
              <w:top w:val="single" w:sz="4" w:space="0" w:color="000000"/>
              <w:bottom w:val="single" w:sz="4" w:space="0" w:color="000000"/>
              <w:right w:val="single" w:sz="4" w:space="0" w:color="000000"/>
            </w:tcBorders>
            <w:shd w:val="clear" w:color="auto" w:fill="auto"/>
            <w:vAlign w:val="center"/>
          </w:tcPr>
          <w:p w14:paraId="2C6EB1D6" w14:textId="2BB2759F" w:rsidR="00E85874" w:rsidRPr="00225AAE" w:rsidRDefault="00B639FC" w:rsidP="003C6D0A">
            <w:pPr>
              <w:widowControl w:val="0"/>
              <w:spacing w:before="60" w:after="60"/>
              <w:jc w:val="center"/>
              <w:rPr>
                <w:rFonts w:ascii="Arial" w:hAnsi="Arial" w:cs="Arial"/>
              </w:rPr>
            </w:pPr>
            <w:r w:rsidRPr="00225AAE">
              <w:rPr>
                <w:rFonts w:ascii="Arial" w:hAnsi="Arial" w:cs="Arial"/>
              </w:rPr>
              <w:t>Cantitate de energie estimat</w:t>
            </w:r>
            <w:r w:rsidR="003C6D0A">
              <w:rPr>
                <w:rFonts w:ascii="Arial" w:hAnsi="Arial" w:cs="Arial"/>
              </w:rPr>
              <w:t>ă</w:t>
            </w:r>
            <w:r w:rsidRPr="00225AAE">
              <w:rPr>
                <w:rFonts w:ascii="Arial" w:hAnsi="Arial" w:cs="Arial"/>
              </w:rPr>
              <w:t xml:space="preserve"> – MWh / lună</w:t>
            </w:r>
          </w:p>
        </w:tc>
      </w:tr>
      <w:tr w:rsidR="0044507E" w:rsidRPr="00A97A4A" w14:paraId="0660A27A"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4B3DD3BB"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1</w:t>
            </w:r>
          </w:p>
        </w:tc>
        <w:tc>
          <w:tcPr>
            <w:tcW w:w="2205" w:type="dxa"/>
            <w:tcBorders>
              <w:bottom w:val="single" w:sz="4" w:space="0" w:color="000000"/>
              <w:right w:val="single" w:sz="4" w:space="0" w:color="000000"/>
            </w:tcBorders>
            <w:shd w:val="clear" w:color="auto" w:fill="auto"/>
          </w:tcPr>
          <w:p w14:paraId="1DF07E75" w14:textId="3226554B" w:rsidR="0044507E" w:rsidRPr="002B7621" w:rsidRDefault="0044507E" w:rsidP="0044507E">
            <w:pPr>
              <w:widowControl w:val="0"/>
              <w:spacing w:before="60" w:after="60"/>
              <w:jc w:val="center"/>
              <w:rPr>
                <w:rFonts w:ascii="Arial" w:hAnsi="Arial" w:cs="Arial"/>
                <w:caps/>
              </w:rPr>
            </w:pPr>
            <w:r w:rsidRPr="002B7621">
              <w:rPr>
                <w:rFonts w:ascii="Arial" w:hAnsi="Arial" w:cs="Arial"/>
                <w:caps/>
              </w:rPr>
              <w:t>aprilie 2023</w:t>
            </w:r>
          </w:p>
        </w:tc>
        <w:tc>
          <w:tcPr>
            <w:tcW w:w="1754" w:type="dxa"/>
            <w:tcBorders>
              <w:bottom w:val="single" w:sz="4" w:space="0" w:color="000000"/>
              <w:right w:val="single" w:sz="4" w:space="0" w:color="000000"/>
            </w:tcBorders>
            <w:shd w:val="clear" w:color="auto" w:fill="auto"/>
          </w:tcPr>
          <w:p w14:paraId="2E3019F5" w14:textId="0D83E377" w:rsidR="0044507E" w:rsidRPr="0044507E" w:rsidRDefault="0044507E" w:rsidP="0044507E">
            <w:pPr>
              <w:widowControl w:val="0"/>
              <w:spacing w:before="60" w:after="60"/>
              <w:jc w:val="center"/>
              <w:rPr>
                <w:rFonts w:ascii="Arial" w:hAnsi="Arial" w:cs="Arial"/>
              </w:rPr>
            </w:pPr>
            <w:r w:rsidRPr="0044507E">
              <w:rPr>
                <w:rFonts w:ascii="Arial" w:hAnsi="Arial" w:cs="Arial"/>
              </w:rPr>
              <w:t>84,747</w:t>
            </w:r>
          </w:p>
        </w:tc>
      </w:tr>
      <w:tr w:rsidR="0044507E" w:rsidRPr="00A97A4A" w14:paraId="74AFC06F"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4445C6F6"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2</w:t>
            </w:r>
          </w:p>
        </w:tc>
        <w:tc>
          <w:tcPr>
            <w:tcW w:w="2205" w:type="dxa"/>
            <w:tcBorders>
              <w:bottom w:val="single" w:sz="4" w:space="0" w:color="000000"/>
              <w:right w:val="single" w:sz="4" w:space="0" w:color="000000"/>
            </w:tcBorders>
            <w:shd w:val="clear" w:color="auto" w:fill="auto"/>
          </w:tcPr>
          <w:p w14:paraId="43EE9E63" w14:textId="03A2F9E3" w:rsidR="0044507E" w:rsidRPr="002B7621" w:rsidRDefault="0044507E" w:rsidP="0044507E">
            <w:pPr>
              <w:widowControl w:val="0"/>
              <w:spacing w:before="60" w:after="60"/>
              <w:jc w:val="center"/>
              <w:rPr>
                <w:rFonts w:ascii="Arial" w:hAnsi="Arial" w:cs="Arial"/>
                <w:caps/>
              </w:rPr>
            </w:pPr>
            <w:r w:rsidRPr="002B7621">
              <w:rPr>
                <w:rFonts w:ascii="Arial" w:hAnsi="Arial" w:cs="Arial"/>
                <w:caps/>
              </w:rPr>
              <w:t>mai 2023</w:t>
            </w:r>
          </w:p>
        </w:tc>
        <w:tc>
          <w:tcPr>
            <w:tcW w:w="1754" w:type="dxa"/>
            <w:tcBorders>
              <w:bottom w:val="single" w:sz="4" w:space="0" w:color="000000"/>
              <w:right w:val="single" w:sz="4" w:space="0" w:color="000000"/>
            </w:tcBorders>
            <w:shd w:val="clear" w:color="auto" w:fill="auto"/>
          </w:tcPr>
          <w:p w14:paraId="343F1FB2" w14:textId="589EA861" w:rsidR="0044507E" w:rsidRPr="0044507E" w:rsidRDefault="0044507E" w:rsidP="0044507E">
            <w:pPr>
              <w:widowControl w:val="0"/>
              <w:spacing w:before="60" w:after="60"/>
              <w:jc w:val="center"/>
              <w:rPr>
                <w:rFonts w:ascii="Arial" w:hAnsi="Arial" w:cs="Arial"/>
              </w:rPr>
            </w:pPr>
            <w:r w:rsidRPr="0044507E">
              <w:rPr>
                <w:rFonts w:ascii="Arial" w:hAnsi="Arial" w:cs="Arial"/>
              </w:rPr>
              <w:t>83,93</w:t>
            </w:r>
          </w:p>
        </w:tc>
      </w:tr>
      <w:tr w:rsidR="0044507E" w:rsidRPr="00A97A4A" w14:paraId="72CB5641"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15765B30"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3</w:t>
            </w:r>
          </w:p>
        </w:tc>
        <w:tc>
          <w:tcPr>
            <w:tcW w:w="2205" w:type="dxa"/>
            <w:tcBorders>
              <w:bottom w:val="single" w:sz="4" w:space="0" w:color="000000"/>
              <w:right w:val="single" w:sz="4" w:space="0" w:color="000000"/>
            </w:tcBorders>
            <w:shd w:val="clear" w:color="auto" w:fill="auto"/>
          </w:tcPr>
          <w:p w14:paraId="7894F376" w14:textId="1E593290" w:rsidR="0044507E" w:rsidRPr="002B7621" w:rsidRDefault="0044507E" w:rsidP="0044507E">
            <w:pPr>
              <w:widowControl w:val="0"/>
              <w:spacing w:before="60" w:after="60"/>
              <w:jc w:val="center"/>
              <w:rPr>
                <w:rFonts w:ascii="Arial" w:hAnsi="Arial" w:cs="Arial"/>
                <w:caps/>
              </w:rPr>
            </w:pPr>
            <w:r w:rsidRPr="002B7621">
              <w:rPr>
                <w:rFonts w:ascii="Arial" w:hAnsi="Arial" w:cs="Arial"/>
                <w:caps/>
              </w:rPr>
              <w:t>iunie 2023</w:t>
            </w:r>
          </w:p>
        </w:tc>
        <w:tc>
          <w:tcPr>
            <w:tcW w:w="1754" w:type="dxa"/>
            <w:tcBorders>
              <w:bottom w:val="single" w:sz="4" w:space="0" w:color="000000"/>
              <w:right w:val="single" w:sz="4" w:space="0" w:color="000000"/>
            </w:tcBorders>
            <w:shd w:val="clear" w:color="auto" w:fill="auto"/>
          </w:tcPr>
          <w:p w14:paraId="054CEA76" w14:textId="16FD8585" w:rsidR="0044507E" w:rsidRPr="0044507E" w:rsidRDefault="0044507E" w:rsidP="0044507E">
            <w:pPr>
              <w:widowControl w:val="0"/>
              <w:spacing w:before="60" w:after="60"/>
              <w:jc w:val="center"/>
              <w:rPr>
                <w:rFonts w:ascii="Arial" w:hAnsi="Arial" w:cs="Arial"/>
              </w:rPr>
            </w:pPr>
            <w:r w:rsidRPr="0044507E">
              <w:rPr>
                <w:rFonts w:ascii="Arial" w:hAnsi="Arial" w:cs="Arial"/>
              </w:rPr>
              <w:t>51,137</w:t>
            </w:r>
          </w:p>
        </w:tc>
      </w:tr>
      <w:tr w:rsidR="0044507E" w:rsidRPr="00A97A4A" w14:paraId="23322CD3"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7DB8EDF3"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4</w:t>
            </w:r>
          </w:p>
        </w:tc>
        <w:tc>
          <w:tcPr>
            <w:tcW w:w="2205" w:type="dxa"/>
            <w:tcBorders>
              <w:bottom w:val="single" w:sz="4" w:space="0" w:color="000000"/>
              <w:right w:val="single" w:sz="4" w:space="0" w:color="000000"/>
            </w:tcBorders>
            <w:shd w:val="clear" w:color="auto" w:fill="auto"/>
          </w:tcPr>
          <w:p w14:paraId="3A8D8AAC" w14:textId="5EF58186" w:rsidR="0044507E" w:rsidRPr="002B7621" w:rsidRDefault="0044507E" w:rsidP="0044507E">
            <w:pPr>
              <w:widowControl w:val="0"/>
              <w:spacing w:before="60" w:after="60"/>
              <w:jc w:val="center"/>
              <w:rPr>
                <w:rFonts w:ascii="Arial" w:hAnsi="Arial" w:cs="Arial"/>
                <w:caps/>
              </w:rPr>
            </w:pPr>
            <w:r w:rsidRPr="002B7621">
              <w:rPr>
                <w:rFonts w:ascii="Arial" w:hAnsi="Arial" w:cs="Arial"/>
                <w:caps/>
              </w:rPr>
              <w:t>iulie 2023</w:t>
            </w:r>
          </w:p>
        </w:tc>
        <w:tc>
          <w:tcPr>
            <w:tcW w:w="1754" w:type="dxa"/>
            <w:tcBorders>
              <w:bottom w:val="single" w:sz="4" w:space="0" w:color="000000"/>
              <w:right w:val="single" w:sz="4" w:space="0" w:color="000000"/>
            </w:tcBorders>
            <w:shd w:val="clear" w:color="auto" w:fill="auto"/>
          </w:tcPr>
          <w:p w14:paraId="630DCB03" w14:textId="457FB580" w:rsidR="0044507E" w:rsidRPr="0044507E" w:rsidRDefault="0044507E" w:rsidP="0044507E">
            <w:pPr>
              <w:widowControl w:val="0"/>
              <w:spacing w:before="60" w:after="60"/>
              <w:jc w:val="center"/>
              <w:rPr>
                <w:rFonts w:ascii="Arial" w:hAnsi="Arial" w:cs="Arial"/>
              </w:rPr>
            </w:pPr>
            <w:r w:rsidRPr="0044507E">
              <w:rPr>
                <w:rFonts w:ascii="Arial" w:hAnsi="Arial" w:cs="Arial"/>
              </w:rPr>
              <w:t>63,618</w:t>
            </w:r>
          </w:p>
        </w:tc>
      </w:tr>
      <w:tr w:rsidR="0044507E" w:rsidRPr="00A97A4A" w14:paraId="218E20FE"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56EE625C"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5</w:t>
            </w:r>
          </w:p>
        </w:tc>
        <w:tc>
          <w:tcPr>
            <w:tcW w:w="2205" w:type="dxa"/>
            <w:tcBorders>
              <w:bottom w:val="single" w:sz="4" w:space="0" w:color="000000"/>
              <w:right w:val="single" w:sz="4" w:space="0" w:color="000000"/>
            </w:tcBorders>
            <w:shd w:val="clear" w:color="auto" w:fill="auto"/>
          </w:tcPr>
          <w:p w14:paraId="124036BF" w14:textId="0B76C8E6" w:rsidR="0044507E" w:rsidRPr="002B7621" w:rsidRDefault="0044507E" w:rsidP="0044507E">
            <w:pPr>
              <w:widowControl w:val="0"/>
              <w:spacing w:before="60" w:after="60"/>
              <w:jc w:val="center"/>
              <w:rPr>
                <w:rFonts w:ascii="Arial" w:hAnsi="Arial" w:cs="Arial"/>
                <w:caps/>
              </w:rPr>
            </w:pPr>
            <w:r w:rsidRPr="002B7621">
              <w:rPr>
                <w:rFonts w:ascii="Arial" w:hAnsi="Arial" w:cs="Arial"/>
                <w:caps/>
              </w:rPr>
              <w:t>august 2023</w:t>
            </w:r>
          </w:p>
        </w:tc>
        <w:tc>
          <w:tcPr>
            <w:tcW w:w="1754" w:type="dxa"/>
            <w:tcBorders>
              <w:bottom w:val="single" w:sz="4" w:space="0" w:color="000000"/>
              <w:right w:val="single" w:sz="4" w:space="0" w:color="000000"/>
            </w:tcBorders>
            <w:shd w:val="clear" w:color="auto" w:fill="auto"/>
          </w:tcPr>
          <w:p w14:paraId="4480F043" w14:textId="6E8992C1" w:rsidR="0044507E" w:rsidRPr="0044507E" w:rsidRDefault="0044507E" w:rsidP="0044507E">
            <w:pPr>
              <w:widowControl w:val="0"/>
              <w:spacing w:before="60" w:after="60"/>
              <w:jc w:val="center"/>
              <w:rPr>
                <w:rFonts w:ascii="Arial" w:hAnsi="Arial" w:cs="Arial"/>
              </w:rPr>
            </w:pPr>
            <w:r w:rsidRPr="0044507E">
              <w:rPr>
                <w:rFonts w:ascii="Arial" w:hAnsi="Arial" w:cs="Arial"/>
              </w:rPr>
              <w:t>48,</w:t>
            </w:r>
            <w:r>
              <w:rPr>
                <w:rFonts w:ascii="Arial" w:hAnsi="Arial" w:cs="Arial"/>
              </w:rPr>
              <w:t>565</w:t>
            </w:r>
          </w:p>
        </w:tc>
      </w:tr>
      <w:tr w:rsidR="0044507E" w:rsidRPr="00A97A4A" w14:paraId="09A1265B"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64948444"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6</w:t>
            </w:r>
          </w:p>
        </w:tc>
        <w:tc>
          <w:tcPr>
            <w:tcW w:w="2205" w:type="dxa"/>
            <w:tcBorders>
              <w:bottom w:val="single" w:sz="4" w:space="0" w:color="000000"/>
              <w:right w:val="single" w:sz="4" w:space="0" w:color="000000"/>
            </w:tcBorders>
            <w:shd w:val="clear" w:color="auto" w:fill="auto"/>
          </w:tcPr>
          <w:p w14:paraId="30A3164C" w14:textId="6705E383" w:rsidR="0044507E" w:rsidRPr="002B7621" w:rsidRDefault="0044507E" w:rsidP="0044507E">
            <w:pPr>
              <w:widowControl w:val="0"/>
              <w:spacing w:before="60" w:after="60"/>
              <w:jc w:val="center"/>
              <w:rPr>
                <w:rFonts w:ascii="Arial" w:hAnsi="Arial" w:cs="Arial"/>
                <w:caps/>
              </w:rPr>
            </w:pPr>
            <w:r w:rsidRPr="002B7621">
              <w:rPr>
                <w:rFonts w:ascii="Arial" w:hAnsi="Arial" w:cs="Arial"/>
                <w:caps/>
              </w:rPr>
              <w:t>septembrie 2023</w:t>
            </w:r>
          </w:p>
        </w:tc>
        <w:tc>
          <w:tcPr>
            <w:tcW w:w="1754" w:type="dxa"/>
            <w:tcBorders>
              <w:bottom w:val="single" w:sz="4" w:space="0" w:color="000000"/>
              <w:right w:val="single" w:sz="4" w:space="0" w:color="000000"/>
            </w:tcBorders>
            <w:shd w:val="clear" w:color="auto" w:fill="auto"/>
          </w:tcPr>
          <w:p w14:paraId="7B9B232B" w14:textId="725FB0D2" w:rsidR="0044507E" w:rsidRPr="0044507E" w:rsidRDefault="0044507E" w:rsidP="0044507E">
            <w:pPr>
              <w:widowControl w:val="0"/>
              <w:spacing w:before="60" w:after="60"/>
              <w:jc w:val="center"/>
              <w:rPr>
                <w:rFonts w:ascii="Arial" w:hAnsi="Arial" w:cs="Arial"/>
              </w:rPr>
            </w:pPr>
            <w:r w:rsidRPr="0044507E">
              <w:rPr>
                <w:rFonts w:ascii="Arial" w:hAnsi="Arial" w:cs="Arial"/>
              </w:rPr>
              <w:t>74,215</w:t>
            </w:r>
          </w:p>
        </w:tc>
      </w:tr>
      <w:tr w:rsidR="0044507E" w:rsidRPr="00A97A4A" w14:paraId="4C106530"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06491CBF"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7</w:t>
            </w:r>
          </w:p>
        </w:tc>
        <w:tc>
          <w:tcPr>
            <w:tcW w:w="2205" w:type="dxa"/>
            <w:tcBorders>
              <w:bottom w:val="single" w:sz="4" w:space="0" w:color="000000"/>
              <w:right w:val="single" w:sz="4" w:space="0" w:color="000000"/>
            </w:tcBorders>
            <w:shd w:val="clear" w:color="auto" w:fill="auto"/>
          </w:tcPr>
          <w:p w14:paraId="3DE07AE4" w14:textId="67F60F20" w:rsidR="0044507E" w:rsidRPr="002B7621" w:rsidRDefault="0044507E" w:rsidP="0044507E">
            <w:pPr>
              <w:widowControl w:val="0"/>
              <w:spacing w:before="60" w:after="60"/>
              <w:jc w:val="center"/>
              <w:rPr>
                <w:rFonts w:ascii="Arial" w:hAnsi="Arial" w:cs="Arial"/>
                <w:caps/>
              </w:rPr>
            </w:pPr>
            <w:r w:rsidRPr="002B7621">
              <w:rPr>
                <w:rFonts w:ascii="Arial" w:hAnsi="Arial" w:cs="Arial"/>
                <w:caps/>
              </w:rPr>
              <w:t>octombrie 2023</w:t>
            </w:r>
          </w:p>
        </w:tc>
        <w:tc>
          <w:tcPr>
            <w:tcW w:w="1754" w:type="dxa"/>
            <w:tcBorders>
              <w:bottom w:val="single" w:sz="4" w:space="0" w:color="000000"/>
              <w:right w:val="single" w:sz="4" w:space="0" w:color="000000"/>
            </w:tcBorders>
            <w:shd w:val="clear" w:color="auto" w:fill="auto"/>
          </w:tcPr>
          <w:p w14:paraId="67D75CCF" w14:textId="56567973" w:rsidR="0044507E" w:rsidRPr="0044507E" w:rsidRDefault="0044507E" w:rsidP="0044507E">
            <w:pPr>
              <w:widowControl w:val="0"/>
              <w:spacing w:before="60" w:after="60"/>
              <w:jc w:val="center"/>
              <w:rPr>
                <w:rFonts w:ascii="Arial" w:hAnsi="Arial" w:cs="Arial"/>
              </w:rPr>
            </w:pPr>
            <w:r w:rsidRPr="0044507E">
              <w:rPr>
                <w:rFonts w:ascii="Arial" w:hAnsi="Arial" w:cs="Arial"/>
              </w:rPr>
              <w:t>100,788</w:t>
            </w:r>
          </w:p>
        </w:tc>
      </w:tr>
      <w:tr w:rsidR="0044507E" w:rsidRPr="00A97A4A" w14:paraId="275833A5"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2C06C32C"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8</w:t>
            </w:r>
          </w:p>
        </w:tc>
        <w:tc>
          <w:tcPr>
            <w:tcW w:w="2205" w:type="dxa"/>
            <w:tcBorders>
              <w:bottom w:val="single" w:sz="4" w:space="0" w:color="000000"/>
              <w:right w:val="single" w:sz="4" w:space="0" w:color="000000"/>
            </w:tcBorders>
            <w:shd w:val="clear" w:color="auto" w:fill="auto"/>
          </w:tcPr>
          <w:p w14:paraId="1A7A3592" w14:textId="65AF2619" w:rsidR="0044507E" w:rsidRPr="002B7621" w:rsidRDefault="0044507E" w:rsidP="0044507E">
            <w:pPr>
              <w:widowControl w:val="0"/>
              <w:spacing w:before="60" w:after="60"/>
              <w:jc w:val="center"/>
              <w:rPr>
                <w:rFonts w:ascii="Arial" w:hAnsi="Arial" w:cs="Arial"/>
                <w:caps/>
              </w:rPr>
            </w:pPr>
            <w:r w:rsidRPr="002B7621">
              <w:rPr>
                <w:rFonts w:ascii="Arial" w:hAnsi="Arial" w:cs="Arial"/>
                <w:caps/>
              </w:rPr>
              <w:t>noiembrie 2023</w:t>
            </w:r>
          </w:p>
        </w:tc>
        <w:tc>
          <w:tcPr>
            <w:tcW w:w="1754" w:type="dxa"/>
            <w:tcBorders>
              <w:bottom w:val="single" w:sz="4" w:space="0" w:color="000000"/>
              <w:right w:val="single" w:sz="4" w:space="0" w:color="000000"/>
            </w:tcBorders>
            <w:shd w:val="clear" w:color="auto" w:fill="auto"/>
          </w:tcPr>
          <w:p w14:paraId="5D65D98F" w14:textId="57022332" w:rsidR="0044507E" w:rsidRPr="0044507E" w:rsidRDefault="0044507E" w:rsidP="0044507E">
            <w:pPr>
              <w:widowControl w:val="0"/>
              <w:spacing w:before="60" w:after="60"/>
              <w:jc w:val="center"/>
              <w:rPr>
                <w:rFonts w:ascii="Arial" w:hAnsi="Arial" w:cs="Arial"/>
              </w:rPr>
            </w:pPr>
            <w:r w:rsidRPr="0044507E">
              <w:rPr>
                <w:rFonts w:ascii="Arial" w:hAnsi="Arial" w:cs="Arial"/>
              </w:rPr>
              <w:t>91,491</w:t>
            </w:r>
          </w:p>
        </w:tc>
      </w:tr>
      <w:tr w:rsidR="0044507E" w:rsidRPr="00A97A4A" w14:paraId="06BF6CE7"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7DC1FB9B"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9</w:t>
            </w:r>
          </w:p>
        </w:tc>
        <w:tc>
          <w:tcPr>
            <w:tcW w:w="2205" w:type="dxa"/>
            <w:tcBorders>
              <w:bottom w:val="single" w:sz="4" w:space="0" w:color="000000"/>
              <w:right w:val="single" w:sz="4" w:space="0" w:color="000000"/>
            </w:tcBorders>
            <w:shd w:val="clear" w:color="auto" w:fill="auto"/>
          </w:tcPr>
          <w:p w14:paraId="15DE7221" w14:textId="0B55875E" w:rsidR="0044507E" w:rsidRPr="002B7621" w:rsidRDefault="0044507E" w:rsidP="0044507E">
            <w:pPr>
              <w:widowControl w:val="0"/>
              <w:spacing w:before="60" w:after="60"/>
              <w:jc w:val="center"/>
              <w:rPr>
                <w:rFonts w:ascii="Arial" w:hAnsi="Arial" w:cs="Arial"/>
                <w:caps/>
              </w:rPr>
            </w:pPr>
            <w:r w:rsidRPr="002B7621">
              <w:rPr>
                <w:rFonts w:ascii="Arial" w:hAnsi="Arial" w:cs="Arial"/>
                <w:caps/>
              </w:rPr>
              <w:t>decembrie 2023</w:t>
            </w:r>
          </w:p>
        </w:tc>
        <w:tc>
          <w:tcPr>
            <w:tcW w:w="1754" w:type="dxa"/>
            <w:tcBorders>
              <w:bottom w:val="single" w:sz="4" w:space="0" w:color="000000"/>
              <w:right w:val="single" w:sz="4" w:space="0" w:color="000000"/>
            </w:tcBorders>
            <w:shd w:val="clear" w:color="auto" w:fill="auto"/>
          </w:tcPr>
          <w:p w14:paraId="11CD298B" w14:textId="79053F86" w:rsidR="0044507E" w:rsidRPr="0044507E" w:rsidRDefault="0044507E" w:rsidP="0044507E">
            <w:pPr>
              <w:widowControl w:val="0"/>
              <w:spacing w:before="60" w:after="60"/>
              <w:jc w:val="center"/>
              <w:rPr>
                <w:rFonts w:ascii="Arial" w:hAnsi="Arial" w:cs="Arial"/>
              </w:rPr>
            </w:pPr>
            <w:r w:rsidRPr="0044507E">
              <w:rPr>
                <w:rFonts w:ascii="Arial" w:hAnsi="Arial" w:cs="Arial"/>
              </w:rPr>
              <w:t>105,572</w:t>
            </w:r>
          </w:p>
        </w:tc>
      </w:tr>
      <w:tr w:rsidR="0044507E" w:rsidRPr="00A97A4A" w14:paraId="14739D9E"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78C17E41"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10</w:t>
            </w:r>
          </w:p>
        </w:tc>
        <w:tc>
          <w:tcPr>
            <w:tcW w:w="2205" w:type="dxa"/>
            <w:tcBorders>
              <w:bottom w:val="single" w:sz="4" w:space="0" w:color="000000"/>
              <w:right w:val="single" w:sz="4" w:space="0" w:color="000000"/>
            </w:tcBorders>
            <w:shd w:val="clear" w:color="auto" w:fill="auto"/>
          </w:tcPr>
          <w:p w14:paraId="3215877D" w14:textId="6B36E568" w:rsidR="0044507E" w:rsidRPr="002B7621" w:rsidRDefault="0044507E" w:rsidP="0044507E">
            <w:pPr>
              <w:widowControl w:val="0"/>
              <w:spacing w:before="60" w:after="60"/>
              <w:jc w:val="center"/>
              <w:rPr>
                <w:rFonts w:ascii="Arial" w:hAnsi="Arial" w:cs="Arial"/>
                <w:caps/>
              </w:rPr>
            </w:pPr>
            <w:r w:rsidRPr="002B7621">
              <w:rPr>
                <w:rFonts w:ascii="Arial" w:hAnsi="Arial" w:cs="Arial"/>
                <w:caps/>
              </w:rPr>
              <w:t>ianuarie 2024</w:t>
            </w:r>
          </w:p>
        </w:tc>
        <w:tc>
          <w:tcPr>
            <w:tcW w:w="1754" w:type="dxa"/>
            <w:tcBorders>
              <w:bottom w:val="single" w:sz="4" w:space="0" w:color="000000"/>
              <w:right w:val="single" w:sz="4" w:space="0" w:color="000000"/>
            </w:tcBorders>
            <w:shd w:val="clear" w:color="auto" w:fill="auto"/>
          </w:tcPr>
          <w:p w14:paraId="7EFB9442" w14:textId="418230D1" w:rsidR="0044507E" w:rsidRPr="0044507E" w:rsidRDefault="0044507E" w:rsidP="0044507E">
            <w:pPr>
              <w:widowControl w:val="0"/>
              <w:spacing w:before="60" w:after="60"/>
              <w:jc w:val="center"/>
              <w:rPr>
                <w:rFonts w:ascii="Arial" w:hAnsi="Arial" w:cs="Arial"/>
              </w:rPr>
            </w:pPr>
            <w:r w:rsidRPr="0044507E">
              <w:rPr>
                <w:rFonts w:ascii="Arial" w:hAnsi="Arial" w:cs="Arial"/>
              </w:rPr>
              <w:t>110,244</w:t>
            </w:r>
          </w:p>
        </w:tc>
      </w:tr>
      <w:tr w:rsidR="0044507E" w:rsidRPr="00A97A4A" w14:paraId="282D1FB5"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327270C5"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11</w:t>
            </w:r>
          </w:p>
        </w:tc>
        <w:tc>
          <w:tcPr>
            <w:tcW w:w="2205" w:type="dxa"/>
            <w:tcBorders>
              <w:bottom w:val="single" w:sz="4" w:space="0" w:color="000000"/>
              <w:right w:val="single" w:sz="4" w:space="0" w:color="000000"/>
            </w:tcBorders>
            <w:shd w:val="clear" w:color="auto" w:fill="auto"/>
          </w:tcPr>
          <w:p w14:paraId="6B5CFC26" w14:textId="340BB2D4" w:rsidR="0044507E" w:rsidRPr="002B7621" w:rsidRDefault="0044507E" w:rsidP="0044507E">
            <w:pPr>
              <w:widowControl w:val="0"/>
              <w:spacing w:before="60" w:after="60"/>
              <w:jc w:val="center"/>
              <w:rPr>
                <w:rFonts w:ascii="Arial" w:hAnsi="Arial" w:cs="Arial"/>
                <w:caps/>
              </w:rPr>
            </w:pPr>
            <w:r w:rsidRPr="002B7621">
              <w:rPr>
                <w:rFonts w:ascii="Arial" w:hAnsi="Arial" w:cs="Arial"/>
                <w:caps/>
              </w:rPr>
              <w:t>februarie 2024</w:t>
            </w:r>
          </w:p>
        </w:tc>
        <w:tc>
          <w:tcPr>
            <w:tcW w:w="1754" w:type="dxa"/>
            <w:tcBorders>
              <w:bottom w:val="single" w:sz="4" w:space="0" w:color="000000"/>
              <w:right w:val="single" w:sz="4" w:space="0" w:color="000000"/>
            </w:tcBorders>
            <w:shd w:val="clear" w:color="auto" w:fill="auto"/>
          </w:tcPr>
          <w:p w14:paraId="69421BB0" w14:textId="643FAB62" w:rsidR="0044507E" w:rsidRPr="0044507E" w:rsidRDefault="0044507E" w:rsidP="0044507E">
            <w:pPr>
              <w:widowControl w:val="0"/>
              <w:spacing w:before="60" w:after="60"/>
              <w:jc w:val="center"/>
              <w:rPr>
                <w:rFonts w:ascii="Arial" w:hAnsi="Arial" w:cs="Arial"/>
              </w:rPr>
            </w:pPr>
            <w:r w:rsidRPr="0044507E">
              <w:rPr>
                <w:rFonts w:ascii="Arial" w:hAnsi="Arial" w:cs="Arial"/>
              </w:rPr>
              <w:t>98,541</w:t>
            </w:r>
          </w:p>
        </w:tc>
      </w:tr>
      <w:tr w:rsidR="0044507E" w:rsidRPr="00A97A4A" w14:paraId="1C41F914" w14:textId="77777777" w:rsidTr="00FF0679">
        <w:trPr>
          <w:trHeight w:val="300"/>
          <w:jc w:val="center"/>
        </w:trPr>
        <w:tc>
          <w:tcPr>
            <w:tcW w:w="920" w:type="dxa"/>
            <w:tcBorders>
              <w:left w:val="single" w:sz="4" w:space="0" w:color="000000"/>
              <w:bottom w:val="single" w:sz="4" w:space="0" w:color="000000"/>
              <w:right w:val="single" w:sz="4" w:space="0" w:color="000000"/>
            </w:tcBorders>
            <w:shd w:val="clear" w:color="auto" w:fill="auto"/>
            <w:vAlign w:val="bottom"/>
          </w:tcPr>
          <w:p w14:paraId="66262464" w14:textId="77777777" w:rsidR="0044507E" w:rsidRPr="00A97A4A" w:rsidRDefault="0044507E" w:rsidP="0044507E">
            <w:pPr>
              <w:widowControl w:val="0"/>
              <w:spacing w:before="60" w:after="60"/>
              <w:jc w:val="center"/>
              <w:rPr>
                <w:rFonts w:ascii="Arial" w:hAnsi="Arial" w:cs="Arial"/>
              </w:rPr>
            </w:pPr>
            <w:r w:rsidRPr="00A97A4A">
              <w:rPr>
                <w:rFonts w:ascii="Arial" w:hAnsi="Arial" w:cs="Arial"/>
              </w:rPr>
              <w:t>12</w:t>
            </w:r>
          </w:p>
        </w:tc>
        <w:tc>
          <w:tcPr>
            <w:tcW w:w="2205" w:type="dxa"/>
            <w:tcBorders>
              <w:bottom w:val="single" w:sz="4" w:space="0" w:color="000000"/>
              <w:right w:val="single" w:sz="4" w:space="0" w:color="000000"/>
            </w:tcBorders>
            <w:shd w:val="clear" w:color="auto" w:fill="auto"/>
          </w:tcPr>
          <w:p w14:paraId="604EEEA9" w14:textId="3FD84628" w:rsidR="0044507E" w:rsidRPr="002B7621" w:rsidRDefault="0044507E" w:rsidP="0044507E">
            <w:pPr>
              <w:widowControl w:val="0"/>
              <w:spacing w:before="60" w:after="60"/>
              <w:jc w:val="center"/>
              <w:rPr>
                <w:rFonts w:ascii="Arial" w:hAnsi="Arial" w:cs="Arial"/>
                <w:caps/>
              </w:rPr>
            </w:pPr>
            <w:r w:rsidRPr="002B7621">
              <w:rPr>
                <w:rFonts w:ascii="Arial" w:hAnsi="Arial" w:cs="Arial"/>
                <w:caps/>
              </w:rPr>
              <w:t>martie 2024</w:t>
            </w:r>
          </w:p>
        </w:tc>
        <w:tc>
          <w:tcPr>
            <w:tcW w:w="1754" w:type="dxa"/>
            <w:tcBorders>
              <w:bottom w:val="single" w:sz="4" w:space="0" w:color="000000"/>
              <w:right w:val="single" w:sz="4" w:space="0" w:color="000000"/>
            </w:tcBorders>
            <w:shd w:val="clear" w:color="auto" w:fill="auto"/>
          </w:tcPr>
          <w:p w14:paraId="4F26BD88" w14:textId="59D88461" w:rsidR="0044507E" w:rsidRPr="0044507E" w:rsidRDefault="0044507E" w:rsidP="0044507E">
            <w:pPr>
              <w:widowControl w:val="0"/>
              <w:spacing w:before="60" w:after="60"/>
              <w:jc w:val="center"/>
              <w:rPr>
                <w:rFonts w:ascii="Arial" w:hAnsi="Arial" w:cs="Arial"/>
              </w:rPr>
            </w:pPr>
            <w:r w:rsidRPr="0044507E">
              <w:rPr>
                <w:rFonts w:ascii="Arial" w:hAnsi="Arial" w:cs="Arial"/>
              </w:rPr>
              <w:t>91,238</w:t>
            </w:r>
          </w:p>
        </w:tc>
      </w:tr>
      <w:tr w:rsidR="00E85874" w:rsidRPr="00A97A4A" w14:paraId="06940134" w14:textId="77777777" w:rsidTr="002B7621">
        <w:trPr>
          <w:trHeight w:val="300"/>
          <w:jc w:val="center"/>
        </w:trPr>
        <w:tc>
          <w:tcPr>
            <w:tcW w:w="3125" w:type="dxa"/>
            <w:gridSpan w:val="2"/>
            <w:tcBorders>
              <w:left w:val="single" w:sz="4" w:space="0" w:color="000000"/>
              <w:bottom w:val="single" w:sz="4" w:space="0" w:color="000000"/>
              <w:right w:val="single" w:sz="4" w:space="0" w:color="000000"/>
            </w:tcBorders>
            <w:shd w:val="clear" w:color="auto" w:fill="auto"/>
            <w:vAlign w:val="bottom"/>
          </w:tcPr>
          <w:p w14:paraId="29FD329C" w14:textId="77777777" w:rsidR="00E85874" w:rsidRPr="00A97A4A" w:rsidRDefault="00B639FC">
            <w:pPr>
              <w:widowControl w:val="0"/>
              <w:spacing w:before="60" w:after="60"/>
              <w:jc w:val="center"/>
              <w:rPr>
                <w:rFonts w:ascii="Arial" w:hAnsi="Arial" w:cs="Arial"/>
              </w:rPr>
            </w:pPr>
            <w:r w:rsidRPr="00A97A4A">
              <w:rPr>
                <w:rFonts w:ascii="Arial" w:hAnsi="Arial" w:cs="Arial"/>
              </w:rPr>
              <w:t>Total</w:t>
            </w:r>
          </w:p>
        </w:tc>
        <w:tc>
          <w:tcPr>
            <w:tcW w:w="1754" w:type="dxa"/>
            <w:tcBorders>
              <w:bottom w:val="single" w:sz="4" w:space="0" w:color="000000"/>
              <w:right w:val="single" w:sz="4" w:space="0" w:color="000000"/>
            </w:tcBorders>
            <w:shd w:val="clear" w:color="auto" w:fill="auto"/>
            <w:vAlign w:val="bottom"/>
          </w:tcPr>
          <w:p w14:paraId="718B42F1" w14:textId="1CBA769E" w:rsidR="00E85874" w:rsidRPr="00A97A4A" w:rsidRDefault="0044507E" w:rsidP="002B7621">
            <w:pPr>
              <w:widowControl w:val="0"/>
              <w:spacing w:before="60" w:after="60"/>
              <w:jc w:val="center"/>
              <w:rPr>
                <w:rFonts w:ascii="Arial" w:hAnsi="Arial" w:cs="Arial"/>
              </w:rPr>
            </w:pPr>
            <w:r>
              <w:rPr>
                <w:rFonts w:ascii="Arial" w:hAnsi="Arial" w:cs="Arial"/>
              </w:rPr>
              <w:t>1.004,086</w:t>
            </w:r>
          </w:p>
        </w:tc>
      </w:tr>
    </w:tbl>
    <w:p w14:paraId="2CC3F89F" w14:textId="77777777" w:rsidR="0000389C" w:rsidRDefault="0000389C" w:rsidP="00C7723A">
      <w:pPr>
        <w:rPr>
          <w:rFonts w:ascii="Arial" w:hAnsi="Arial" w:cs="Arial"/>
          <w:b/>
          <w:bCs/>
          <w:lang w:eastAsia="ar-SA"/>
        </w:rPr>
      </w:pPr>
    </w:p>
    <w:p w14:paraId="5A6E56C7" w14:textId="62F820C0" w:rsidR="00C7723A" w:rsidRPr="003C6D0A" w:rsidRDefault="00C7723A" w:rsidP="00C7723A">
      <w:pPr>
        <w:rPr>
          <w:rFonts w:ascii="Arial" w:hAnsi="Arial" w:cs="Arial"/>
          <w:b/>
          <w:bCs/>
          <w:lang w:eastAsia="ar-SA"/>
        </w:rPr>
      </w:pPr>
      <w:r w:rsidRPr="003C6D0A">
        <w:rPr>
          <w:rFonts w:ascii="Arial" w:hAnsi="Arial" w:cs="Arial"/>
          <w:b/>
          <w:bCs/>
          <w:lang w:eastAsia="ar-SA"/>
        </w:rPr>
        <w:t>Nota:</w:t>
      </w:r>
    </w:p>
    <w:p w14:paraId="67C3DCEA" w14:textId="1DB5E29F" w:rsidR="00AB511B" w:rsidRDefault="003C6D0A" w:rsidP="00225AAE">
      <w:pPr>
        <w:jc w:val="both"/>
        <w:rPr>
          <w:rFonts w:ascii="Arial" w:hAnsi="Arial" w:cs="Arial"/>
          <w:shd w:val="clear" w:color="auto" w:fill="FFFFFF"/>
          <w:lang w:eastAsia="ar-SA"/>
        </w:rPr>
      </w:pPr>
      <w:r w:rsidRPr="003C6D0A">
        <w:rPr>
          <w:rFonts w:ascii="Arial" w:hAnsi="Arial" w:cs="Arial"/>
          <w:shd w:val="clear" w:color="auto" w:fill="FFFFFF"/>
          <w:lang w:eastAsia="ar-SA"/>
        </w:rPr>
        <w:t>Convenția</w:t>
      </w:r>
      <w:r w:rsidR="00C7723A" w:rsidRPr="003C6D0A">
        <w:rPr>
          <w:rFonts w:ascii="Arial" w:hAnsi="Arial" w:cs="Arial"/>
          <w:shd w:val="clear" w:color="auto" w:fill="FFFFFF"/>
          <w:lang w:eastAsia="ar-SA"/>
        </w:rPr>
        <w:t xml:space="preserve"> de consum poate fi modificată oricând pe parcursul derulării contractului de furnizare a energiei electrice, la </w:t>
      </w:r>
      <w:r w:rsidRPr="003C6D0A">
        <w:rPr>
          <w:rFonts w:ascii="Arial" w:hAnsi="Arial" w:cs="Arial"/>
          <w:shd w:val="clear" w:color="auto" w:fill="FFFFFF"/>
          <w:lang w:eastAsia="ar-SA"/>
        </w:rPr>
        <w:t>inițiativa</w:t>
      </w:r>
      <w:r>
        <w:rPr>
          <w:rFonts w:ascii="Arial" w:hAnsi="Arial" w:cs="Arial"/>
          <w:shd w:val="clear" w:color="auto" w:fill="FFFFFF"/>
          <w:lang w:eastAsia="ar-SA"/>
        </w:rPr>
        <w:t xml:space="preserve"> c</w:t>
      </w:r>
      <w:r w:rsidR="00C7723A" w:rsidRPr="003C6D0A">
        <w:rPr>
          <w:rFonts w:ascii="Arial" w:hAnsi="Arial" w:cs="Arial"/>
          <w:shd w:val="clear" w:color="auto" w:fill="FFFFFF"/>
          <w:lang w:eastAsia="ar-SA"/>
        </w:rPr>
        <w:t xml:space="preserve">onsumatorului, cu </w:t>
      </w:r>
      <w:r w:rsidRPr="003C6D0A">
        <w:rPr>
          <w:rFonts w:ascii="Arial" w:hAnsi="Arial" w:cs="Arial"/>
          <w:shd w:val="clear" w:color="auto" w:fill="FFFFFF"/>
          <w:lang w:eastAsia="ar-SA"/>
        </w:rPr>
        <w:t>condiția</w:t>
      </w:r>
      <w:r w:rsidR="00C7723A" w:rsidRPr="003C6D0A">
        <w:rPr>
          <w:rFonts w:ascii="Arial" w:hAnsi="Arial" w:cs="Arial"/>
          <w:shd w:val="clear" w:color="auto" w:fill="FFFFFF"/>
          <w:lang w:eastAsia="ar-SA"/>
        </w:rPr>
        <w:t xml:space="preserve"> ca noile valori să fie transmise cu cel </w:t>
      </w:r>
      <w:r w:rsidRPr="003C6D0A">
        <w:rPr>
          <w:rFonts w:ascii="Arial" w:hAnsi="Arial" w:cs="Arial"/>
          <w:shd w:val="clear" w:color="auto" w:fill="FFFFFF"/>
          <w:lang w:eastAsia="ar-SA"/>
        </w:rPr>
        <w:t>puțin</w:t>
      </w:r>
      <w:r w:rsidR="00C7723A" w:rsidRPr="003C6D0A">
        <w:rPr>
          <w:rFonts w:ascii="Arial" w:hAnsi="Arial" w:cs="Arial"/>
          <w:shd w:val="clear" w:color="auto" w:fill="FFFFFF"/>
          <w:lang w:eastAsia="ar-SA"/>
        </w:rPr>
        <w:t xml:space="preserve"> 20 de zile înainte de începerea perioadei de facturare respective, sau la </w:t>
      </w:r>
      <w:r w:rsidRPr="003C6D0A">
        <w:rPr>
          <w:rFonts w:ascii="Arial" w:hAnsi="Arial" w:cs="Arial"/>
          <w:shd w:val="clear" w:color="auto" w:fill="FFFFFF"/>
          <w:lang w:eastAsia="ar-SA"/>
        </w:rPr>
        <w:t>inițiativa</w:t>
      </w:r>
      <w:r w:rsidR="00C7723A" w:rsidRPr="003C6D0A">
        <w:rPr>
          <w:rFonts w:ascii="Arial" w:hAnsi="Arial" w:cs="Arial"/>
          <w:shd w:val="clear" w:color="auto" w:fill="FFFFFF"/>
          <w:lang w:eastAsia="ar-SA"/>
        </w:rPr>
        <w:t xml:space="preserve"> furnizorului</w:t>
      </w:r>
      <w:r>
        <w:rPr>
          <w:rFonts w:ascii="Arial" w:hAnsi="Arial" w:cs="Arial"/>
          <w:shd w:val="clear" w:color="auto" w:fill="FFFFFF"/>
          <w:lang w:eastAsia="ar-SA"/>
        </w:rPr>
        <w:t xml:space="preserve"> </w:t>
      </w:r>
      <w:r w:rsidR="00C7723A" w:rsidRPr="003C6D0A">
        <w:rPr>
          <w:rFonts w:ascii="Arial" w:hAnsi="Arial" w:cs="Arial"/>
          <w:shd w:val="clear" w:color="auto" w:fill="FFFFFF"/>
          <w:lang w:eastAsia="ar-SA"/>
        </w:rPr>
        <w:t>/ Operatorul</w:t>
      </w:r>
      <w:r>
        <w:rPr>
          <w:rFonts w:ascii="Arial" w:hAnsi="Arial" w:cs="Arial"/>
          <w:shd w:val="clear" w:color="auto" w:fill="FFFFFF"/>
          <w:lang w:eastAsia="ar-SA"/>
        </w:rPr>
        <w:t>ui</w:t>
      </w:r>
      <w:r w:rsidR="00C7723A" w:rsidRPr="003C6D0A">
        <w:rPr>
          <w:rFonts w:ascii="Arial" w:hAnsi="Arial" w:cs="Arial"/>
          <w:shd w:val="clear" w:color="auto" w:fill="FFFFFF"/>
          <w:lang w:eastAsia="ar-SA"/>
        </w:rPr>
        <w:t xml:space="preserve"> de </w:t>
      </w:r>
      <w:r w:rsidRPr="003C6D0A">
        <w:rPr>
          <w:rFonts w:ascii="Arial" w:hAnsi="Arial" w:cs="Arial"/>
          <w:shd w:val="clear" w:color="auto" w:fill="FFFFFF"/>
          <w:lang w:eastAsia="ar-SA"/>
        </w:rPr>
        <w:t>distribuție</w:t>
      </w:r>
      <w:r w:rsidR="00C7723A" w:rsidRPr="003C6D0A">
        <w:rPr>
          <w:rFonts w:ascii="Arial" w:hAnsi="Arial" w:cs="Arial"/>
          <w:shd w:val="clear" w:color="auto" w:fill="FFFFFF"/>
          <w:lang w:eastAsia="ar-SA"/>
        </w:rPr>
        <w:t xml:space="preserve">, cu cel </w:t>
      </w:r>
      <w:r w:rsidRPr="003C6D0A">
        <w:rPr>
          <w:rFonts w:ascii="Arial" w:hAnsi="Arial" w:cs="Arial"/>
          <w:shd w:val="clear" w:color="auto" w:fill="FFFFFF"/>
          <w:lang w:eastAsia="ar-SA"/>
        </w:rPr>
        <w:t>puțin</w:t>
      </w:r>
      <w:r w:rsidR="00C7723A" w:rsidRPr="003C6D0A">
        <w:rPr>
          <w:rFonts w:ascii="Arial" w:hAnsi="Arial" w:cs="Arial"/>
          <w:shd w:val="clear" w:color="auto" w:fill="FFFFFF"/>
          <w:lang w:eastAsia="ar-SA"/>
        </w:rPr>
        <w:t xml:space="preserve"> 15 zile lucrătoare înainte de începerea perioadei de facturare.</w:t>
      </w:r>
    </w:p>
    <w:p w14:paraId="65C3A3EF" w14:textId="73789EA4" w:rsidR="00EA161D" w:rsidRDefault="00EA161D" w:rsidP="00225AAE">
      <w:pPr>
        <w:jc w:val="both"/>
        <w:rPr>
          <w:rFonts w:ascii="Arial" w:hAnsi="Arial" w:cs="Arial"/>
          <w:shd w:val="clear" w:color="auto" w:fill="FFFFFF"/>
          <w:lang w:eastAsia="ar-SA"/>
        </w:rPr>
      </w:pPr>
    </w:p>
    <w:p w14:paraId="756AF701" w14:textId="7E01036C" w:rsidR="00EA161D" w:rsidRDefault="00EA161D" w:rsidP="00225AAE">
      <w:pPr>
        <w:jc w:val="both"/>
        <w:rPr>
          <w:rFonts w:ascii="Arial" w:hAnsi="Arial" w:cs="Arial"/>
          <w:shd w:val="clear" w:color="auto" w:fill="FFFFFF"/>
          <w:lang w:eastAsia="ar-SA"/>
        </w:rPr>
      </w:pPr>
    </w:p>
    <w:p w14:paraId="07ED4AF0" w14:textId="2159110E" w:rsidR="00EA161D" w:rsidRDefault="00EA161D" w:rsidP="00225AAE">
      <w:pPr>
        <w:jc w:val="both"/>
        <w:rPr>
          <w:rFonts w:ascii="Arial" w:hAnsi="Arial" w:cs="Arial"/>
          <w:shd w:val="clear" w:color="auto" w:fill="FFFFFF"/>
          <w:lang w:eastAsia="ar-SA"/>
        </w:rPr>
      </w:pPr>
    </w:p>
    <w:p w14:paraId="70F012A9" w14:textId="253A543D" w:rsidR="00EA161D" w:rsidRDefault="00EA161D" w:rsidP="00225AAE">
      <w:pPr>
        <w:jc w:val="both"/>
        <w:rPr>
          <w:rFonts w:ascii="Arial" w:hAnsi="Arial" w:cs="Arial"/>
          <w:shd w:val="clear" w:color="auto" w:fill="FFFFFF"/>
          <w:lang w:eastAsia="ar-SA"/>
        </w:rPr>
      </w:pPr>
    </w:p>
    <w:p w14:paraId="49BE5E8F" w14:textId="19657F93" w:rsidR="00EA161D" w:rsidRDefault="00EA161D" w:rsidP="00225AAE">
      <w:pPr>
        <w:jc w:val="both"/>
        <w:rPr>
          <w:rFonts w:ascii="Arial" w:hAnsi="Arial" w:cs="Arial"/>
          <w:shd w:val="clear" w:color="auto" w:fill="FFFFFF"/>
          <w:lang w:eastAsia="ar-SA"/>
        </w:rPr>
      </w:pPr>
    </w:p>
    <w:p w14:paraId="65DBE1B3" w14:textId="6DA0EDDE" w:rsidR="00EA161D" w:rsidRDefault="00EA161D" w:rsidP="00225AAE">
      <w:pPr>
        <w:jc w:val="both"/>
        <w:rPr>
          <w:rFonts w:ascii="Arial" w:hAnsi="Arial" w:cs="Arial"/>
          <w:shd w:val="clear" w:color="auto" w:fill="FFFFFF"/>
          <w:lang w:eastAsia="ar-SA"/>
        </w:rPr>
      </w:pPr>
    </w:p>
    <w:p w14:paraId="51D243B3" w14:textId="3A24F2D1" w:rsidR="00EA161D" w:rsidRDefault="00EA161D" w:rsidP="00225AAE">
      <w:pPr>
        <w:jc w:val="both"/>
        <w:rPr>
          <w:rFonts w:ascii="Arial" w:hAnsi="Arial" w:cs="Arial"/>
          <w:shd w:val="clear" w:color="auto" w:fill="FFFFFF"/>
          <w:lang w:eastAsia="ar-SA"/>
        </w:rPr>
      </w:pPr>
    </w:p>
    <w:p w14:paraId="3684171E" w14:textId="60C454CA" w:rsidR="00EA161D" w:rsidRDefault="00EA161D" w:rsidP="00225AAE">
      <w:pPr>
        <w:jc w:val="both"/>
        <w:rPr>
          <w:rFonts w:ascii="Arial" w:hAnsi="Arial" w:cs="Arial"/>
          <w:shd w:val="clear" w:color="auto" w:fill="FFFFFF"/>
          <w:lang w:eastAsia="ar-SA"/>
        </w:rPr>
      </w:pPr>
    </w:p>
    <w:p w14:paraId="66F5A6D1" w14:textId="718EBA92" w:rsidR="00EA161D" w:rsidRDefault="00EA161D" w:rsidP="00225AAE">
      <w:pPr>
        <w:jc w:val="both"/>
        <w:rPr>
          <w:rFonts w:ascii="Arial" w:hAnsi="Arial" w:cs="Arial"/>
          <w:shd w:val="clear" w:color="auto" w:fill="FFFFFF"/>
          <w:lang w:eastAsia="ar-SA"/>
        </w:rPr>
      </w:pPr>
    </w:p>
    <w:p w14:paraId="0B98581F" w14:textId="0F50216D" w:rsidR="00EA161D" w:rsidRDefault="00EA161D" w:rsidP="00225AAE">
      <w:pPr>
        <w:jc w:val="both"/>
        <w:rPr>
          <w:rFonts w:ascii="Arial" w:hAnsi="Arial" w:cs="Arial"/>
          <w:shd w:val="clear" w:color="auto" w:fill="FFFFFF"/>
          <w:lang w:eastAsia="ar-SA"/>
        </w:rPr>
      </w:pPr>
    </w:p>
    <w:p w14:paraId="101F09D3" w14:textId="615FAD69" w:rsidR="00EA161D" w:rsidRDefault="00EA161D" w:rsidP="00225AAE">
      <w:pPr>
        <w:jc w:val="both"/>
        <w:rPr>
          <w:rFonts w:ascii="Arial" w:hAnsi="Arial" w:cs="Arial"/>
          <w:shd w:val="clear" w:color="auto" w:fill="FFFFFF"/>
          <w:lang w:eastAsia="ar-SA"/>
        </w:rPr>
      </w:pPr>
    </w:p>
    <w:p w14:paraId="2E8C8CBB" w14:textId="11F79185" w:rsidR="00EA161D" w:rsidRDefault="00EA161D" w:rsidP="00225AAE">
      <w:pPr>
        <w:jc w:val="both"/>
        <w:rPr>
          <w:rFonts w:ascii="Arial" w:hAnsi="Arial" w:cs="Arial"/>
          <w:shd w:val="clear" w:color="auto" w:fill="FFFFFF"/>
          <w:lang w:eastAsia="ar-SA"/>
        </w:rPr>
      </w:pPr>
    </w:p>
    <w:p w14:paraId="61964FD7" w14:textId="39B01F11" w:rsidR="00EA161D" w:rsidRDefault="00EA161D" w:rsidP="00225AAE">
      <w:pPr>
        <w:jc w:val="both"/>
        <w:rPr>
          <w:rFonts w:ascii="Arial" w:hAnsi="Arial" w:cs="Arial"/>
          <w:shd w:val="clear" w:color="auto" w:fill="FFFFFF"/>
          <w:lang w:eastAsia="ar-SA"/>
        </w:rPr>
      </w:pPr>
    </w:p>
    <w:p w14:paraId="34A49349" w14:textId="7864FC4F" w:rsidR="00EA161D" w:rsidRDefault="00EA161D" w:rsidP="00225AAE">
      <w:pPr>
        <w:jc w:val="both"/>
        <w:rPr>
          <w:rFonts w:ascii="Arial" w:hAnsi="Arial" w:cs="Arial"/>
          <w:shd w:val="clear" w:color="auto" w:fill="FFFFFF"/>
          <w:lang w:eastAsia="ar-SA"/>
        </w:rPr>
      </w:pPr>
    </w:p>
    <w:p w14:paraId="55304CB9" w14:textId="16C7F148" w:rsidR="00EA161D" w:rsidRDefault="00EA161D" w:rsidP="00225AAE">
      <w:pPr>
        <w:jc w:val="both"/>
        <w:rPr>
          <w:rFonts w:ascii="Arial" w:hAnsi="Arial" w:cs="Arial"/>
          <w:shd w:val="clear" w:color="auto" w:fill="FFFFFF"/>
          <w:lang w:eastAsia="ar-SA"/>
        </w:rPr>
      </w:pPr>
    </w:p>
    <w:p w14:paraId="0F800E88" w14:textId="6ADC12AC" w:rsidR="00EA161D" w:rsidRDefault="00EA161D" w:rsidP="00225AAE">
      <w:pPr>
        <w:jc w:val="both"/>
        <w:rPr>
          <w:rFonts w:ascii="Arial" w:hAnsi="Arial" w:cs="Arial"/>
          <w:shd w:val="clear" w:color="auto" w:fill="FFFFFF"/>
          <w:lang w:eastAsia="ar-SA"/>
        </w:rPr>
      </w:pPr>
    </w:p>
    <w:p w14:paraId="17C54B98" w14:textId="77777777" w:rsidR="00EA161D" w:rsidRPr="003C6D0A" w:rsidRDefault="00EA161D" w:rsidP="00225AAE">
      <w:pPr>
        <w:jc w:val="both"/>
        <w:rPr>
          <w:rFonts w:ascii="Arial" w:hAnsi="Arial" w:cs="Arial"/>
          <w:b/>
        </w:rPr>
      </w:pPr>
    </w:p>
    <w:p w14:paraId="5708D973" w14:textId="77777777" w:rsidR="00E85874" w:rsidRPr="00225AAE" w:rsidRDefault="00B639FC">
      <w:pPr>
        <w:pStyle w:val="Heading5"/>
        <w:tabs>
          <w:tab w:val="left" w:pos="0"/>
          <w:tab w:val="left" w:pos="567"/>
        </w:tabs>
        <w:spacing w:line="360" w:lineRule="auto"/>
        <w:jc w:val="right"/>
        <w:rPr>
          <w:rFonts w:ascii="Arial" w:hAnsi="Arial" w:cs="Arial"/>
          <w:bCs/>
          <w:i/>
          <w:sz w:val="22"/>
          <w:szCs w:val="22"/>
          <w:u w:val="single"/>
          <w:lang w:val="ro-RO"/>
        </w:rPr>
      </w:pPr>
      <w:r w:rsidRPr="00225AAE">
        <w:rPr>
          <w:rFonts w:ascii="Arial" w:hAnsi="Arial" w:cs="Arial"/>
          <w:bCs/>
          <w:i/>
          <w:sz w:val="22"/>
          <w:szCs w:val="22"/>
          <w:u w:val="single"/>
          <w:lang w:val="ro-RO"/>
        </w:rPr>
        <w:lastRenderedPageBreak/>
        <w:t>Anexa nr. 3</w:t>
      </w:r>
    </w:p>
    <w:p w14:paraId="098AE42D" w14:textId="77777777" w:rsidR="00E85874" w:rsidRPr="00225AAE" w:rsidRDefault="00E85874">
      <w:pPr>
        <w:tabs>
          <w:tab w:val="left" w:pos="567"/>
        </w:tabs>
        <w:spacing w:line="360" w:lineRule="auto"/>
        <w:rPr>
          <w:rFonts w:ascii="Arial" w:hAnsi="Arial" w:cs="Arial"/>
          <w:sz w:val="22"/>
          <w:szCs w:val="22"/>
        </w:rPr>
      </w:pPr>
    </w:p>
    <w:p w14:paraId="65E8348B" w14:textId="3C26E34D" w:rsidR="009E3651" w:rsidRPr="00225AAE" w:rsidRDefault="009E3651" w:rsidP="009E3651">
      <w:pPr>
        <w:pStyle w:val="Heading1"/>
        <w:tabs>
          <w:tab w:val="left" w:pos="567"/>
        </w:tabs>
        <w:spacing w:line="360" w:lineRule="auto"/>
        <w:ind w:left="0" w:firstLine="0"/>
        <w:rPr>
          <w:rFonts w:ascii="Arial" w:hAnsi="Arial" w:cs="Arial"/>
          <w:b/>
          <w:bCs/>
          <w:i/>
          <w:iCs/>
          <w:sz w:val="22"/>
          <w:szCs w:val="22"/>
          <w:u w:val="single"/>
          <w:lang w:val="ro-RO"/>
        </w:rPr>
      </w:pPr>
      <w:r w:rsidRPr="00225AAE">
        <w:rPr>
          <w:rFonts w:ascii="Arial" w:hAnsi="Arial" w:cs="Arial"/>
          <w:b/>
          <w:bCs/>
          <w:i/>
          <w:iCs/>
          <w:sz w:val="22"/>
          <w:szCs w:val="22"/>
          <w:u w:val="single"/>
          <w:lang w:val="ro-RO"/>
        </w:rPr>
        <w:t>La Contract nr.</w:t>
      </w:r>
      <w:r>
        <w:rPr>
          <w:rFonts w:ascii="Arial" w:hAnsi="Arial" w:cs="Arial"/>
          <w:b/>
          <w:bCs/>
          <w:i/>
          <w:iCs/>
          <w:sz w:val="22"/>
          <w:szCs w:val="22"/>
          <w:u w:val="single"/>
          <w:lang w:val="ro-RO"/>
        </w:rPr>
        <w:t xml:space="preserve"> </w:t>
      </w:r>
      <w:r w:rsidR="00EA161D">
        <w:rPr>
          <w:rFonts w:ascii="Arial" w:hAnsi="Arial" w:cs="Arial"/>
          <w:b/>
          <w:bCs/>
          <w:i/>
          <w:iCs/>
          <w:sz w:val="22"/>
          <w:szCs w:val="22"/>
          <w:u w:val="single"/>
          <w:lang w:val="ro-RO"/>
        </w:rPr>
        <w:t>446 / 17.03.2023</w:t>
      </w:r>
    </w:p>
    <w:p w14:paraId="7957D654" w14:textId="17BBD1FA" w:rsidR="00E85874" w:rsidRPr="000C3C6A" w:rsidRDefault="000C3C6A" w:rsidP="000C3C6A">
      <w:pPr>
        <w:pStyle w:val="PlainText"/>
        <w:tabs>
          <w:tab w:val="left" w:pos="709"/>
        </w:tabs>
        <w:spacing w:line="360" w:lineRule="auto"/>
        <w:jc w:val="center"/>
        <w:rPr>
          <w:rFonts w:ascii="Arial" w:hAnsi="Arial" w:cs="Arial"/>
          <w:b/>
          <w:bCs/>
          <w:sz w:val="22"/>
          <w:szCs w:val="22"/>
          <w:lang w:val="ro-RO"/>
        </w:rPr>
      </w:pPr>
      <w:r w:rsidRPr="000C3C6A">
        <w:rPr>
          <w:rFonts w:ascii="Arial" w:hAnsi="Arial" w:cs="Arial"/>
          <w:b/>
          <w:bCs/>
          <w:sz w:val="22"/>
          <w:szCs w:val="22"/>
          <w:lang w:val="ro-RO"/>
        </w:rPr>
        <w:t>Nr. 49/18283/28.03.2023</w:t>
      </w:r>
    </w:p>
    <w:p w14:paraId="39C64F40" w14:textId="77777777" w:rsidR="00E85874" w:rsidRPr="00225AAE" w:rsidRDefault="00E85874" w:rsidP="00225AAE">
      <w:pPr>
        <w:tabs>
          <w:tab w:val="left" w:pos="709"/>
        </w:tabs>
        <w:spacing w:line="360" w:lineRule="auto"/>
        <w:rPr>
          <w:rFonts w:ascii="Arial" w:hAnsi="Arial" w:cs="Arial"/>
          <w:sz w:val="22"/>
          <w:szCs w:val="22"/>
        </w:rPr>
      </w:pPr>
    </w:p>
    <w:p w14:paraId="07DB121C" w14:textId="77777777" w:rsidR="00E85874" w:rsidRPr="00225AAE" w:rsidRDefault="00E85874" w:rsidP="00225AAE">
      <w:pPr>
        <w:tabs>
          <w:tab w:val="left" w:pos="709"/>
        </w:tabs>
        <w:spacing w:line="360" w:lineRule="auto"/>
        <w:rPr>
          <w:rFonts w:ascii="Arial" w:hAnsi="Arial" w:cs="Arial"/>
          <w:sz w:val="22"/>
          <w:szCs w:val="22"/>
        </w:rPr>
      </w:pPr>
    </w:p>
    <w:p w14:paraId="7A527710" w14:textId="77777777" w:rsidR="00E85874" w:rsidRPr="00225AAE" w:rsidRDefault="00E85874" w:rsidP="00225AAE">
      <w:pPr>
        <w:tabs>
          <w:tab w:val="left" w:pos="709"/>
        </w:tabs>
        <w:spacing w:line="360" w:lineRule="auto"/>
        <w:rPr>
          <w:rFonts w:ascii="Arial" w:hAnsi="Arial" w:cs="Arial"/>
          <w:sz w:val="22"/>
          <w:szCs w:val="22"/>
        </w:rPr>
      </w:pPr>
    </w:p>
    <w:p w14:paraId="48AE982C" w14:textId="77777777" w:rsidR="00E85874" w:rsidRPr="00225AAE" w:rsidRDefault="00E85874" w:rsidP="00225AAE">
      <w:pPr>
        <w:tabs>
          <w:tab w:val="left" w:pos="709"/>
        </w:tabs>
        <w:spacing w:line="360" w:lineRule="auto"/>
        <w:rPr>
          <w:rFonts w:ascii="Arial" w:hAnsi="Arial" w:cs="Arial"/>
          <w:sz w:val="22"/>
          <w:szCs w:val="22"/>
        </w:rPr>
      </w:pPr>
    </w:p>
    <w:p w14:paraId="6D10B775" w14:textId="77777777" w:rsidR="00E85874" w:rsidRPr="00225AAE" w:rsidRDefault="00E85874" w:rsidP="00225AAE">
      <w:pPr>
        <w:tabs>
          <w:tab w:val="left" w:pos="709"/>
        </w:tabs>
        <w:spacing w:line="360" w:lineRule="auto"/>
        <w:rPr>
          <w:rFonts w:ascii="Arial" w:hAnsi="Arial" w:cs="Arial"/>
          <w:sz w:val="22"/>
          <w:szCs w:val="22"/>
        </w:rPr>
      </w:pPr>
    </w:p>
    <w:p w14:paraId="355AFDCA" w14:textId="77777777" w:rsidR="00E85874" w:rsidRPr="00225AAE" w:rsidRDefault="00B639FC" w:rsidP="00225AAE">
      <w:pPr>
        <w:pStyle w:val="Header"/>
        <w:tabs>
          <w:tab w:val="left" w:pos="610"/>
          <w:tab w:val="left" w:pos="709"/>
        </w:tabs>
        <w:spacing w:line="360" w:lineRule="auto"/>
        <w:jc w:val="center"/>
        <w:rPr>
          <w:rFonts w:ascii="Arial" w:hAnsi="Arial" w:cs="Arial"/>
          <w:b/>
          <w:bCs/>
          <w:sz w:val="22"/>
          <w:szCs w:val="22"/>
        </w:rPr>
      </w:pPr>
      <w:r w:rsidRPr="00225AAE">
        <w:rPr>
          <w:rFonts w:ascii="Arial" w:hAnsi="Arial" w:cs="Arial"/>
          <w:b/>
          <w:bCs/>
          <w:sz w:val="22"/>
          <w:szCs w:val="22"/>
        </w:rPr>
        <w:t>Avizul tehnic de racordare</w:t>
      </w:r>
    </w:p>
    <w:p w14:paraId="7EC6F2A4" w14:textId="77777777" w:rsidR="00E85874" w:rsidRPr="00225AAE" w:rsidRDefault="00E85874" w:rsidP="00225AAE">
      <w:pPr>
        <w:tabs>
          <w:tab w:val="left" w:pos="709"/>
        </w:tabs>
        <w:spacing w:line="360" w:lineRule="auto"/>
        <w:rPr>
          <w:rFonts w:ascii="Arial" w:hAnsi="Arial" w:cs="Arial"/>
          <w:sz w:val="22"/>
          <w:szCs w:val="22"/>
        </w:rPr>
      </w:pPr>
    </w:p>
    <w:p w14:paraId="315769A0" w14:textId="77777777" w:rsidR="00E85874" w:rsidRPr="00225AAE" w:rsidRDefault="00E85874" w:rsidP="00225AAE">
      <w:pPr>
        <w:tabs>
          <w:tab w:val="left" w:pos="709"/>
        </w:tabs>
        <w:spacing w:line="360" w:lineRule="auto"/>
        <w:rPr>
          <w:rFonts w:ascii="Arial" w:hAnsi="Arial" w:cs="Arial"/>
          <w:sz w:val="22"/>
          <w:szCs w:val="22"/>
        </w:rPr>
      </w:pPr>
    </w:p>
    <w:p w14:paraId="017BF645" w14:textId="77777777" w:rsidR="00E85874" w:rsidRPr="00225AAE" w:rsidRDefault="00E85874" w:rsidP="00225AAE">
      <w:pPr>
        <w:tabs>
          <w:tab w:val="left" w:pos="709"/>
        </w:tabs>
        <w:spacing w:line="360" w:lineRule="auto"/>
        <w:rPr>
          <w:rFonts w:ascii="Arial" w:hAnsi="Arial" w:cs="Arial"/>
          <w:sz w:val="22"/>
          <w:szCs w:val="22"/>
        </w:rPr>
      </w:pPr>
    </w:p>
    <w:p w14:paraId="0BA37210" w14:textId="77777777" w:rsidR="00E85874" w:rsidRPr="00225AAE" w:rsidRDefault="00B639FC" w:rsidP="00225AAE">
      <w:pPr>
        <w:tabs>
          <w:tab w:val="left" w:pos="709"/>
        </w:tabs>
        <w:spacing w:line="360" w:lineRule="auto"/>
        <w:jc w:val="center"/>
        <w:rPr>
          <w:rFonts w:ascii="Arial" w:hAnsi="Arial" w:cs="Arial"/>
          <w:b/>
          <w:sz w:val="22"/>
          <w:szCs w:val="22"/>
        </w:rPr>
      </w:pPr>
      <w:r w:rsidRPr="00225AAE">
        <w:rPr>
          <w:rFonts w:ascii="Arial" w:hAnsi="Arial" w:cs="Arial"/>
          <w:b/>
          <w:sz w:val="22"/>
          <w:szCs w:val="22"/>
        </w:rPr>
        <w:t>(ANEXĂ LA CONTRACTUL DE DISTRIBUŢIE)</w:t>
      </w:r>
    </w:p>
    <w:p w14:paraId="185B7DBF" w14:textId="77777777" w:rsidR="00E85874" w:rsidRPr="00225AAE" w:rsidRDefault="00E85874">
      <w:pPr>
        <w:tabs>
          <w:tab w:val="left" w:pos="567"/>
          <w:tab w:val="left" w:pos="4335"/>
        </w:tabs>
        <w:spacing w:line="360" w:lineRule="auto"/>
        <w:rPr>
          <w:rFonts w:ascii="Arial" w:hAnsi="Arial" w:cs="Arial"/>
          <w:sz w:val="22"/>
          <w:szCs w:val="22"/>
        </w:rPr>
      </w:pPr>
    </w:p>
    <w:p w14:paraId="08F3D4A1" w14:textId="77777777" w:rsidR="00E85874" w:rsidRPr="00225AAE" w:rsidRDefault="00E85874">
      <w:pPr>
        <w:spacing w:before="240" w:after="240" w:line="259" w:lineRule="auto"/>
        <w:rPr>
          <w:rFonts w:ascii="Arial" w:hAnsi="Arial" w:cs="Arial"/>
          <w:b/>
        </w:rPr>
      </w:pPr>
    </w:p>
    <w:p w14:paraId="0D30E438" w14:textId="77777777" w:rsidR="00E85874" w:rsidRPr="00225AAE" w:rsidRDefault="00E85874">
      <w:pPr>
        <w:spacing w:before="240" w:after="240" w:line="259" w:lineRule="auto"/>
        <w:rPr>
          <w:rFonts w:ascii="Arial" w:hAnsi="Arial" w:cs="Arial"/>
          <w:b/>
        </w:rPr>
      </w:pPr>
    </w:p>
    <w:p w14:paraId="27AFEB42" w14:textId="77777777" w:rsidR="00E85874" w:rsidRPr="00225AAE" w:rsidRDefault="00E85874">
      <w:pPr>
        <w:spacing w:before="240" w:after="240" w:line="259" w:lineRule="auto"/>
        <w:rPr>
          <w:rFonts w:ascii="Arial" w:hAnsi="Arial" w:cs="Arial"/>
          <w:b/>
        </w:rPr>
      </w:pPr>
    </w:p>
    <w:p w14:paraId="22E119EF" w14:textId="77777777" w:rsidR="00E85874" w:rsidRPr="00225AAE" w:rsidRDefault="00B639FC">
      <w:pPr>
        <w:tabs>
          <w:tab w:val="left" w:pos="7860"/>
        </w:tabs>
        <w:spacing w:before="240" w:after="240" w:line="259" w:lineRule="auto"/>
        <w:rPr>
          <w:rFonts w:ascii="Arial" w:hAnsi="Arial" w:cs="Arial"/>
          <w:b/>
        </w:rPr>
      </w:pPr>
      <w:r w:rsidRPr="00225AAE">
        <w:rPr>
          <w:rFonts w:ascii="Arial" w:hAnsi="Arial" w:cs="Arial"/>
          <w:b/>
        </w:rPr>
        <w:tab/>
      </w:r>
    </w:p>
    <w:p w14:paraId="30ACA494" w14:textId="77777777" w:rsidR="00E85874" w:rsidRPr="00225AAE" w:rsidRDefault="00E85874">
      <w:pPr>
        <w:tabs>
          <w:tab w:val="left" w:pos="7860"/>
        </w:tabs>
        <w:spacing w:before="240" w:after="240" w:line="259" w:lineRule="auto"/>
        <w:rPr>
          <w:rFonts w:ascii="Arial" w:hAnsi="Arial" w:cs="Arial"/>
          <w:b/>
        </w:rPr>
      </w:pPr>
    </w:p>
    <w:p w14:paraId="6A328D2E" w14:textId="77777777" w:rsidR="00E85874" w:rsidRPr="00225AAE" w:rsidRDefault="00E85874">
      <w:pPr>
        <w:tabs>
          <w:tab w:val="left" w:pos="7860"/>
        </w:tabs>
        <w:spacing w:before="240" w:after="240" w:line="259" w:lineRule="auto"/>
        <w:rPr>
          <w:rFonts w:ascii="Arial" w:hAnsi="Arial" w:cs="Arial"/>
          <w:b/>
        </w:rPr>
      </w:pPr>
    </w:p>
    <w:p w14:paraId="305F03E0" w14:textId="43E46CA3" w:rsidR="00E85874" w:rsidRPr="00225AAE" w:rsidRDefault="00E85874">
      <w:pPr>
        <w:tabs>
          <w:tab w:val="left" w:pos="7860"/>
        </w:tabs>
        <w:spacing w:before="240" w:after="240" w:line="259" w:lineRule="auto"/>
        <w:rPr>
          <w:rFonts w:ascii="Arial" w:hAnsi="Arial" w:cs="Arial"/>
          <w:b/>
        </w:rPr>
      </w:pPr>
    </w:p>
    <w:p w14:paraId="2D287438" w14:textId="04F3A647" w:rsidR="00225AAE" w:rsidRPr="00225AAE" w:rsidRDefault="00225AAE">
      <w:pPr>
        <w:tabs>
          <w:tab w:val="left" w:pos="7860"/>
        </w:tabs>
        <w:spacing w:before="240" w:after="240" w:line="259" w:lineRule="auto"/>
        <w:rPr>
          <w:rFonts w:ascii="Arial" w:hAnsi="Arial" w:cs="Arial"/>
          <w:b/>
        </w:rPr>
      </w:pPr>
    </w:p>
    <w:p w14:paraId="123E9FCD" w14:textId="08178F62" w:rsidR="00225AAE" w:rsidRPr="00225AAE" w:rsidRDefault="00225AAE">
      <w:pPr>
        <w:tabs>
          <w:tab w:val="left" w:pos="7860"/>
        </w:tabs>
        <w:spacing w:before="240" w:after="240" w:line="259" w:lineRule="auto"/>
        <w:rPr>
          <w:rFonts w:ascii="Arial" w:hAnsi="Arial" w:cs="Arial"/>
          <w:b/>
        </w:rPr>
      </w:pPr>
    </w:p>
    <w:p w14:paraId="0AE461EB" w14:textId="4D9E8548" w:rsidR="00225AAE" w:rsidRPr="00225AAE" w:rsidRDefault="00225AAE">
      <w:pPr>
        <w:tabs>
          <w:tab w:val="left" w:pos="7860"/>
        </w:tabs>
        <w:spacing w:before="240" w:after="240" w:line="259" w:lineRule="auto"/>
        <w:rPr>
          <w:rFonts w:ascii="Arial" w:hAnsi="Arial" w:cs="Arial"/>
          <w:b/>
        </w:rPr>
      </w:pPr>
    </w:p>
    <w:p w14:paraId="556C0C5F" w14:textId="79D7E01A" w:rsidR="00225AAE" w:rsidRPr="00225AAE" w:rsidRDefault="00225AAE">
      <w:pPr>
        <w:tabs>
          <w:tab w:val="left" w:pos="7860"/>
        </w:tabs>
        <w:spacing w:before="240" w:after="240" w:line="259" w:lineRule="auto"/>
        <w:rPr>
          <w:rFonts w:ascii="Arial" w:hAnsi="Arial" w:cs="Arial"/>
          <w:b/>
        </w:rPr>
      </w:pPr>
    </w:p>
    <w:p w14:paraId="69BD49EB" w14:textId="3A25CE03" w:rsidR="00225AAE" w:rsidRPr="00225AAE" w:rsidRDefault="00225AAE">
      <w:pPr>
        <w:tabs>
          <w:tab w:val="left" w:pos="7860"/>
        </w:tabs>
        <w:spacing w:before="240" w:after="240" w:line="259" w:lineRule="auto"/>
        <w:rPr>
          <w:rFonts w:ascii="Arial" w:hAnsi="Arial" w:cs="Arial"/>
          <w:b/>
        </w:rPr>
      </w:pPr>
    </w:p>
    <w:p w14:paraId="575D154A" w14:textId="7F793B68" w:rsidR="00225AAE" w:rsidRPr="00225AAE" w:rsidRDefault="00225AAE">
      <w:pPr>
        <w:tabs>
          <w:tab w:val="left" w:pos="7860"/>
        </w:tabs>
        <w:spacing w:before="240" w:after="240" w:line="259" w:lineRule="auto"/>
        <w:rPr>
          <w:rFonts w:ascii="Arial" w:hAnsi="Arial" w:cs="Arial"/>
          <w:b/>
        </w:rPr>
      </w:pPr>
    </w:p>
    <w:p w14:paraId="68E907E7" w14:textId="77777777" w:rsidR="00225AAE" w:rsidRPr="00225AAE" w:rsidRDefault="00225AAE">
      <w:pPr>
        <w:tabs>
          <w:tab w:val="left" w:pos="7860"/>
        </w:tabs>
        <w:spacing w:before="240" w:after="240" w:line="259" w:lineRule="auto"/>
        <w:rPr>
          <w:rFonts w:ascii="Arial" w:hAnsi="Arial" w:cs="Arial"/>
          <w:b/>
        </w:rPr>
      </w:pPr>
    </w:p>
    <w:p w14:paraId="48248895" w14:textId="77777777" w:rsidR="00E85874" w:rsidRPr="00225AAE" w:rsidRDefault="00B639FC">
      <w:pPr>
        <w:pStyle w:val="Heading5"/>
        <w:tabs>
          <w:tab w:val="left" w:pos="0"/>
          <w:tab w:val="left" w:pos="567"/>
        </w:tabs>
        <w:spacing w:line="360" w:lineRule="auto"/>
        <w:jc w:val="right"/>
        <w:rPr>
          <w:rFonts w:ascii="Arial" w:hAnsi="Arial" w:cs="Arial"/>
          <w:bCs/>
          <w:i/>
          <w:sz w:val="22"/>
          <w:szCs w:val="22"/>
          <w:u w:val="single"/>
          <w:lang w:val="ro-RO"/>
        </w:rPr>
      </w:pPr>
      <w:r w:rsidRPr="00225AAE">
        <w:rPr>
          <w:rFonts w:ascii="Arial" w:hAnsi="Arial" w:cs="Arial"/>
          <w:bCs/>
          <w:i/>
          <w:sz w:val="22"/>
          <w:szCs w:val="22"/>
          <w:u w:val="single"/>
          <w:lang w:val="ro-RO"/>
        </w:rPr>
        <w:lastRenderedPageBreak/>
        <w:t xml:space="preserve">Anexa nr. 4 </w:t>
      </w:r>
    </w:p>
    <w:p w14:paraId="3C989EA9" w14:textId="77777777" w:rsidR="00E85874" w:rsidRPr="00225AAE" w:rsidRDefault="00E85874" w:rsidP="00225AAE">
      <w:pPr>
        <w:pStyle w:val="Heading1"/>
        <w:spacing w:line="360" w:lineRule="auto"/>
        <w:ind w:left="0" w:firstLine="0"/>
        <w:rPr>
          <w:rFonts w:ascii="Arial" w:hAnsi="Arial" w:cs="Arial"/>
          <w:b/>
          <w:bCs/>
          <w:i/>
          <w:iCs/>
          <w:sz w:val="22"/>
          <w:szCs w:val="22"/>
          <w:u w:val="single"/>
          <w:lang w:val="ro-RO"/>
        </w:rPr>
      </w:pPr>
    </w:p>
    <w:p w14:paraId="237415A7" w14:textId="554D64CF" w:rsidR="009E3651" w:rsidRPr="00225AAE" w:rsidRDefault="009E3651" w:rsidP="009E3651">
      <w:pPr>
        <w:pStyle w:val="Heading1"/>
        <w:tabs>
          <w:tab w:val="left" w:pos="567"/>
        </w:tabs>
        <w:spacing w:line="360" w:lineRule="auto"/>
        <w:ind w:left="0" w:firstLine="0"/>
        <w:rPr>
          <w:rFonts w:ascii="Arial" w:hAnsi="Arial" w:cs="Arial"/>
          <w:b/>
          <w:bCs/>
          <w:i/>
          <w:iCs/>
          <w:sz w:val="22"/>
          <w:szCs w:val="22"/>
          <w:u w:val="single"/>
          <w:lang w:val="ro-RO"/>
        </w:rPr>
      </w:pPr>
      <w:r w:rsidRPr="00225AAE">
        <w:rPr>
          <w:rFonts w:ascii="Arial" w:hAnsi="Arial" w:cs="Arial"/>
          <w:b/>
          <w:bCs/>
          <w:i/>
          <w:iCs/>
          <w:sz w:val="22"/>
          <w:szCs w:val="22"/>
          <w:u w:val="single"/>
          <w:lang w:val="ro-RO"/>
        </w:rPr>
        <w:t>La Contract nr.</w:t>
      </w:r>
      <w:r>
        <w:rPr>
          <w:rFonts w:ascii="Arial" w:hAnsi="Arial" w:cs="Arial"/>
          <w:b/>
          <w:bCs/>
          <w:i/>
          <w:iCs/>
          <w:sz w:val="22"/>
          <w:szCs w:val="22"/>
          <w:u w:val="single"/>
          <w:lang w:val="ro-RO"/>
        </w:rPr>
        <w:t xml:space="preserve"> </w:t>
      </w:r>
      <w:r w:rsidR="00EA161D">
        <w:rPr>
          <w:rFonts w:ascii="Arial" w:hAnsi="Arial" w:cs="Arial"/>
          <w:b/>
          <w:bCs/>
          <w:i/>
          <w:iCs/>
          <w:sz w:val="22"/>
          <w:szCs w:val="22"/>
          <w:u w:val="single"/>
          <w:lang w:val="ro-RO"/>
        </w:rPr>
        <w:t>446 / 17.03.2023</w:t>
      </w:r>
    </w:p>
    <w:p w14:paraId="444A5FE9"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p>
    <w:p w14:paraId="744E40F6" w14:textId="2BB6AAE2" w:rsidR="00E85874" w:rsidRPr="00225AAE" w:rsidRDefault="000C3C6A"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r w:rsidRPr="000C3C6A">
        <w:rPr>
          <w:rFonts w:ascii="Arial" w:hAnsi="Arial" w:cs="Arial"/>
          <w:b/>
          <w:sz w:val="22"/>
          <w:szCs w:val="22"/>
        </w:rPr>
        <w:t>Nr. 49/18283/28.03.2023</w:t>
      </w:r>
    </w:p>
    <w:p w14:paraId="791F1CF8"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p>
    <w:p w14:paraId="39A73CD2"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p>
    <w:p w14:paraId="5FD51F53"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p>
    <w:p w14:paraId="0E1FA798"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p>
    <w:p w14:paraId="6F6D3008"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p>
    <w:p w14:paraId="4AD89D7D"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rPr>
      </w:pPr>
    </w:p>
    <w:p w14:paraId="731EA48A" w14:textId="5063FB0E" w:rsidR="00E85874" w:rsidRPr="00225AAE" w:rsidRDefault="003C6D0A" w:rsidP="00225AAE">
      <w:pPr>
        <w:tabs>
          <w:tab w:val="left" w:pos="0"/>
          <w:tab w:val="left" w:pos="720"/>
          <w:tab w:val="left" w:pos="1440"/>
          <w:tab w:val="left" w:pos="2160"/>
          <w:tab w:val="left" w:pos="2880"/>
          <w:tab w:val="left" w:pos="3600"/>
          <w:tab w:val="left" w:pos="4320"/>
          <w:tab w:val="left" w:pos="5040"/>
          <w:tab w:val="left" w:pos="5760"/>
          <w:tab w:val="left" w:pos="6480"/>
        </w:tabs>
        <w:spacing w:line="360" w:lineRule="auto"/>
        <w:jc w:val="center"/>
        <w:rPr>
          <w:rFonts w:ascii="Arial" w:hAnsi="Arial" w:cs="Arial"/>
          <w:b/>
          <w:bCs/>
          <w:sz w:val="22"/>
          <w:szCs w:val="22"/>
        </w:rPr>
      </w:pPr>
      <w:r w:rsidRPr="00225AAE">
        <w:rPr>
          <w:rFonts w:ascii="Arial" w:hAnsi="Arial" w:cs="Arial"/>
          <w:b/>
          <w:bCs/>
          <w:sz w:val="22"/>
          <w:szCs w:val="22"/>
        </w:rPr>
        <w:t>Convenția</w:t>
      </w:r>
      <w:r w:rsidR="00B639FC" w:rsidRPr="00225AAE">
        <w:rPr>
          <w:rFonts w:ascii="Arial" w:hAnsi="Arial" w:cs="Arial"/>
          <w:b/>
          <w:bCs/>
          <w:sz w:val="22"/>
          <w:szCs w:val="22"/>
        </w:rPr>
        <w:t xml:space="preserve"> de exploatare</w:t>
      </w:r>
      <w:bookmarkStart w:id="4" w:name="_Hlk31634443"/>
      <w:bookmarkEnd w:id="4"/>
    </w:p>
    <w:p w14:paraId="799B440E"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vertAlign w:val="superscript"/>
        </w:rPr>
      </w:pPr>
    </w:p>
    <w:p w14:paraId="548ECC17" w14:textId="77777777" w:rsidR="00E85874" w:rsidRPr="00225AAE" w:rsidRDefault="00E85874" w:rsidP="00225AAE">
      <w:pPr>
        <w:tabs>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sz w:val="22"/>
          <w:szCs w:val="22"/>
          <w:vertAlign w:val="superscript"/>
        </w:rPr>
      </w:pPr>
    </w:p>
    <w:p w14:paraId="053863B4" w14:textId="77777777" w:rsidR="00E85874" w:rsidRPr="00225AAE" w:rsidRDefault="00B639FC" w:rsidP="00225AAE">
      <w:pPr>
        <w:tabs>
          <w:tab w:val="left" w:pos="0"/>
        </w:tabs>
        <w:spacing w:line="360" w:lineRule="auto"/>
        <w:jc w:val="center"/>
        <w:rPr>
          <w:rFonts w:ascii="Arial" w:hAnsi="Arial" w:cs="Arial"/>
          <w:b/>
          <w:sz w:val="22"/>
          <w:szCs w:val="22"/>
        </w:rPr>
      </w:pPr>
      <w:r w:rsidRPr="00225AAE">
        <w:rPr>
          <w:rFonts w:ascii="Arial" w:hAnsi="Arial" w:cs="Arial"/>
          <w:b/>
          <w:sz w:val="22"/>
          <w:szCs w:val="22"/>
        </w:rPr>
        <w:t>(ANEXĂ LA CONTRACTUL DE DISTRIBUŢIE)</w:t>
      </w:r>
    </w:p>
    <w:p w14:paraId="5F559F98" w14:textId="77777777" w:rsidR="00E85874" w:rsidRPr="00225AAE" w:rsidRDefault="00E85874">
      <w:pPr>
        <w:tabs>
          <w:tab w:val="left" w:pos="567"/>
        </w:tabs>
        <w:spacing w:line="360" w:lineRule="auto"/>
        <w:rPr>
          <w:rFonts w:ascii="Arial" w:hAnsi="Arial" w:cs="Arial"/>
          <w:sz w:val="22"/>
          <w:szCs w:val="22"/>
        </w:rPr>
      </w:pPr>
    </w:p>
    <w:p w14:paraId="72D874B0" w14:textId="77777777" w:rsidR="00E85874" w:rsidRPr="00225AAE" w:rsidRDefault="00E85874">
      <w:pPr>
        <w:tabs>
          <w:tab w:val="left" w:pos="567"/>
        </w:tabs>
        <w:spacing w:line="360" w:lineRule="auto"/>
        <w:rPr>
          <w:rFonts w:ascii="Arial" w:hAnsi="Arial" w:cs="Arial"/>
          <w:sz w:val="22"/>
          <w:szCs w:val="22"/>
        </w:rPr>
      </w:pPr>
    </w:p>
    <w:p w14:paraId="75018868" w14:textId="77777777" w:rsidR="00E85874" w:rsidRPr="00225AAE" w:rsidRDefault="00E85874">
      <w:pPr>
        <w:tabs>
          <w:tab w:val="left" w:pos="567"/>
        </w:tabs>
        <w:spacing w:line="360" w:lineRule="auto"/>
        <w:rPr>
          <w:rFonts w:ascii="Arial" w:hAnsi="Arial" w:cs="Arial"/>
          <w:sz w:val="22"/>
          <w:szCs w:val="22"/>
        </w:rPr>
      </w:pPr>
    </w:p>
    <w:p w14:paraId="56DB0361" w14:textId="3CFADE9A" w:rsidR="00E85874" w:rsidRDefault="00E85874">
      <w:pPr>
        <w:tabs>
          <w:tab w:val="left" w:pos="567"/>
        </w:tabs>
        <w:spacing w:line="360" w:lineRule="auto"/>
        <w:rPr>
          <w:rFonts w:ascii="Arial" w:hAnsi="Arial" w:cs="Arial"/>
          <w:sz w:val="22"/>
          <w:szCs w:val="22"/>
        </w:rPr>
      </w:pPr>
    </w:p>
    <w:p w14:paraId="7F3A8E29" w14:textId="3ECC04FB" w:rsidR="00225AAE" w:rsidRDefault="00225AAE">
      <w:pPr>
        <w:tabs>
          <w:tab w:val="left" w:pos="567"/>
        </w:tabs>
        <w:spacing w:line="360" w:lineRule="auto"/>
        <w:rPr>
          <w:rFonts w:ascii="Arial" w:hAnsi="Arial" w:cs="Arial"/>
          <w:sz w:val="22"/>
          <w:szCs w:val="22"/>
        </w:rPr>
      </w:pPr>
    </w:p>
    <w:p w14:paraId="33E7D5E5" w14:textId="6D90285B" w:rsidR="00225AAE" w:rsidRDefault="00225AAE">
      <w:pPr>
        <w:tabs>
          <w:tab w:val="left" w:pos="567"/>
        </w:tabs>
        <w:spacing w:line="360" w:lineRule="auto"/>
        <w:rPr>
          <w:rFonts w:ascii="Arial" w:hAnsi="Arial" w:cs="Arial"/>
          <w:sz w:val="22"/>
          <w:szCs w:val="22"/>
        </w:rPr>
      </w:pPr>
    </w:p>
    <w:p w14:paraId="4E690A38" w14:textId="702A6278" w:rsidR="00225AAE" w:rsidRDefault="00225AAE">
      <w:pPr>
        <w:tabs>
          <w:tab w:val="left" w:pos="567"/>
        </w:tabs>
        <w:spacing w:line="360" w:lineRule="auto"/>
        <w:rPr>
          <w:rFonts w:ascii="Arial" w:hAnsi="Arial" w:cs="Arial"/>
          <w:sz w:val="22"/>
          <w:szCs w:val="22"/>
        </w:rPr>
      </w:pPr>
    </w:p>
    <w:p w14:paraId="25107E1F" w14:textId="29F92FDC" w:rsidR="00225AAE" w:rsidRDefault="00225AAE">
      <w:pPr>
        <w:tabs>
          <w:tab w:val="left" w:pos="567"/>
        </w:tabs>
        <w:spacing w:line="360" w:lineRule="auto"/>
        <w:rPr>
          <w:rFonts w:ascii="Arial" w:hAnsi="Arial" w:cs="Arial"/>
          <w:sz w:val="22"/>
          <w:szCs w:val="22"/>
        </w:rPr>
      </w:pPr>
    </w:p>
    <w:p w14:paraId="57ADC657" w14:textId="30E586E0" w:rsidR="00225AAE" w:rsidRDefault="00225AAE">
      <w:pPr>
        <w:tabs>
          <w:tab w:val="left" w:pos="567"/>
        </w:tabs>
        <w:spacing w:line="360" w:lineRule="auto"/>
        <w:rPr>
          <w:rFonts w:ascii="Arial" w:hAnsi="Arial" w:cs="Arial"/>
          <w:sz w:val="22"/>
          <w:szCs w:val="22"/>
        </w:rPr>
      </w:pPr>
    </w:p>
    <w:p w14:paraId="70740F52" w14:textId="7B6825C6" w:rsidR="00225AAE" w:rsidRDefault="00225AAE">
      <w:pPr>
        <w:tabs>
          <w:tab w:val="left" w:pos="567"/>
        </w:tabs>
        <w:spacing w:line="360" w:lineRule="auto"/>
        <w:rPr>
          <w:rFonts w:ascii="Arial" w:hAnsi="Arial" w:cs="Arial"/>
          <w:sz w:val="22"/>
          <w:szCs w:val="22"/>
        </w:rPr>
      </w:pPr>
    </w:p>
    <w:p w14:paraId="657E0A40" w14:textId="5E5A9F2D" w:rsidR="00225AAE" w:rsidRDefault="00225AAE">
      <w:pPr>
        <w:tabs>
          <w:tab w:val="left" w:pos="567"/>
        </w:tabs>
        <w:spacing w:line="360" w:lineRule="auto"/>
        <w:rPr>
          <w:rFonts w:ascii="Arial" w:hAnsi="Arial" w:cs="Arial"/>
          <w:sz w:val="22"/>
          <w:szCs w:val="22"/>
        </w:rPr>
      </w:pPr>
    </w:p>
    <w:p w14:paraId="559972DD" w14:textId="4599817F" w:rsidR="00225AAE" w:rsidRDefault="00225AAE">
      <w:pPr>
        <w:tabs>
          <w:tab w:val="left" w:pos="567"/>
        </w:tabs>
        <w:spacing w:line="360" w:lineRule="auto"/>
        <w:rPr>
          <w:rFonts w:ascii="Arial" w:hAnsi="Arial" w:cs="Arial"/>
          <w:sz w:val="22"/>
          <w:szCs w:val="22"/>
        </w:rPr>
      </w:pPr>
    </w:p>
    <w:p w14:paraId="2D09CC64" w14:textId="6C72614B" w:rsidR="00225AAE" w:rsidRDefault="00225AAE">
      <w:pPr>
        <w:tabs>
          <w:tab w:val="left" w:pos="567"/>
        </w:tabs>
        <w:spacing w:line="360" w:lineRule="auto"/>
        <w:rPr>
          <w:rFonts w:ascii="Arial" w:hAnsi="Arial" w:cs="Arial"/>
          <w:sz w:val="22"/>
          <w:szCs w:val="22"/>
        </w:rPr>
      </w:pPr>
    </w:p>
    <w:p w14:paraId="7B0B616B" w14:textId="088F9E55" w:rsidR="00225AAE" w:rsidRDefault="00225AAE">
      <w:pPr>
        <w:tabs>
          <w:tab w:val="left" w:pos="567"/>
        </w:tabs>
        <w:spacing w:line="360" w:lineRule="auto"/>
        <w:rPr>
          <w:rFonts w:ascii="Arial" w:hAnsi="Arial" w:cs="Arial"/>
          <w:sz w:val="22"/>
          <w:szCs w:val="22"/>
        </w:rPr>
      </w:pPr>
    </w:p>
    <w:p w14:paraId="08B9DF46" w14:textId="307713AF" w:rsidR="00225AAE" w:rsidRDefault="00225AAE">
      <w:pPr>
        <w:tabs>
          <w:tab w:val="left" w:pos="567"/>
        </w:tabs>
        <w:spacing w:line="360" w:lineRule="auto"/>
        <w:rPr>
          <w:rFonts w:ascii="Arial" w:hAnsi="Arial" w:cs="Arial"/>
          <w:sz w:val="22"/>
          <w:szCs w:val="22"/>
        </w:rPr>
      </w:pPr>
    </w:p>
    <w:p w14:paraId="633AF6E4" w14:textId="05B34300" w:rsidR="00225AAE" w:rsidRDefault="00225AAE">
      <w:pPr>
        <w:tabs>
          <w:tab w:val="left" w:pos="567"/>
        </w:tabs>
        <w:spacing w:line="360" w:lineRule="auto"/>
        <w:rPr>
          <w:rFonts w:ascii="Arial" w:hAnsi="Arial" w:cs="Arial"/>
          <w:sz w:val="22"/>
          <w:szCs w:val="22"/>
        </w:rPr>
      </w:pPr>
    </w:p>
    <w:p w14:paraId="491E072E" w14:textId="4A8B8FC9" w:rsidR="00225AAE" w:rsidRDefault="00225AAE">
      <w:pPr>
        <w:tabs>
          <w:tab w:val="left" w:pos="567"/>
        </w:tabs>
        <w:spacing w:line="360" w:lineRule="auto"/>
        <w:rPr>
          <w:rFonts w:ascii="Arial" w:hAnsi="Arial" w:cs="Arial"/>
          <w:sz w:val="22"/>
          <w:szCs w:val="22"/>
        </w:rPr>
      </w:pPr>
    </w:p>
    <w:p w14:paraId="67180183" w14:textId="2107812A" w:rsidR="00225AAE" w:rsidRDefault="00225AAE">
      <w:pPr>
        <w:tabs>
          <w:tab w:val="left" w:pos="567"/>
        </w:tabs>
        <w:spacing w:line="360" w:lineRule="auto"/>
        <w:rPr>
          <w:rFonts w:ascii="Arial" w:hAnsi="Arial" w:cs="Arial"/>
          <w:sz w:val="22"/>
          <w:szCs w:val="22"/>
        </w:rPr>
      </w:pPr>
    </w:p>
    <w:p w14:paraId="37F2E1CE" w14:textId="1C6C0671" w:rsidR="00225AAE" w:rsidRDefault="00225AAE">
      <w:pPr>
        <w:tabs>
          <w:tab w:val="left" w:pos="567"/>
        </w:tabs>
        <w:spacing w:line="360" w:lineRule="auto"/>
        <w:rPr>
          <w:rFonts w:ascii="Arial" w:hAnsi="Arial" w:cs="Arial"/>
          <w:sz w:val="22"/>
          <w:szCs w:val="22"/>
        </w:rPr>
      </w:pPr>
    </w:p>
    <w:p w14:paraId="773FD445" w14:textId="0441C799" w:rsidR="00225AAE" w:rsidRDefault="00225AAE">
      <w:pPr>
        <w:tabs>
          <w:tab w:val="left" w:pos="567"/>
        </w:tabs>
        <w:spacing w:line="360" w:lineRule="auto"/>
        <w:rPr>
          <w:rFonts w:ascii="Arial" w:hAnsi="Arial" w:cs="Arial"/>
          <w:sz w:val="22"/>
          <w:szCs w:val="22"/>
        </w:rPr>
      </w:pPr>
    </w:p>
    <w:p w14:paraId="6A92FB7E" w14:textId="53349871" w:rsidR="00225AAE" w:rsidRDefault="00225AAE">
      <w:pPr>
        <w:tabs>
          <w:tab w:val="left" w:pos="567"/>
        </w:tabs>
        <w:spacing w:line="360" w:lineRule="auto"/>
        <w:rPr>
          <w:rFonts w:ascii="Arial" w:hAnsi="Arial" w:cs="Arial"/>
          <w:sz w:val="22"/>
          <w:szCs w:val="22"/>
        </w:rPr>
      </w:pPr>
    </w:p>
    <w:p w14:paraId="23C8FABF" w14:textId="130726F1" w:rsidR="00225AAE" w:rsidRDefault="00225AAE">
      <w:pPr>
        <w:tabs>
          <w:tab w:val="left" w:pos="567"/>
        </w:tabs>
        <w:spacing w:line="360" w:lineRule="auto"/>
        <w:rPr>
          <w:rFonts w:ascii="Arial" w:hAnsi="Arial" w:cs="Arial"/>
          <w:sz w:val="22"/>
          <w:szCs w:val="22"/>
        </w:rPr>
      </w:pPr>
    </w:p>
    <w:p w14:paraId="146D973D" w14:textId="1BD775CA" w:rsidR="00225AAE" w:rsidRDefault="00225AAE">
      <w:pPr>
        <w:tabs>
          <w:tab w:val="left" w:pos="567"/>
        </w:tabs>
        <w:spacing w:line="360" w:lineRule="auto"/>
        <w:rPr>
          <w:rFonts w:ascii="Arial" w:hAnsi="Arial" w:cs="Arial"/>
          <w:sz w:val="22"/>
          <w:szCs w:val="22"/>
        </w:rPr>
      </w:pPr>
    </w:p>
    <w:p w14:paraId="33CE95BC" w14:textId="77777777" w:rsidR="00225AAE" w:rsidRPr="00225AAE" w:rsidRDefault="00225AAE">
      <w:pPr>
        <w:tabs>
          <w:tab w:val="left" w:pos="567"/>
        </w:tabs>
        <w:spacing w:line="360" w:lineRule="auto"/>
        <w:rPr>
          <w:rFonts w:ascii="Arial" w:hAnsi="Arial" w:cs="Arial"/>
          <w:sz w:val="22"/>
          <w:szCs w:val="22"/>
        </w:rPr>
      </w:pPr>
    </w:p>
    <w:p w14:paraId="2B1D74FC" w14:textId="0710E272" w:rsidR="00E85874" w:rsidRPr="00225AAE" w:rsidRDefault="00B639FC">
      <w:pPr>
        <w:tabs>
          <w:tab w:val="left" w:pos="567"/>
        </w:tabs>
        <w:spacing w:line="360" w:lineRule="auto"/>
        <w:jc w:val="right"/>
        <w:rPr>
          <w:rFonts w:ascii="Arial" w:hAnsi="Arial" w:cs="Arial"/>
          <w:b/>
          <w:bCs/>
          <w:i/>
          <w:sz w:val="22"/>
          <w:szCs w:val="22"/>
          <w:u w:val="single"/>
        </w:rPr>
      </w:pPr>
      <w:r w:rsidRPr="00225AAE">
        <w:rPr>
          <w:rFonts w:ascii="Arial" w:hAnsi="Arial" w:cs="Arial"/>
          <w:sz w:val="22"/>
          <w:szCs w:val="22"/>
        </w:rPr>
        <w:lastRenderedPageBreak/>
        <w:tab/>
      </w:r>
      <w:r w:rsidRPr="00225AAE">
        <w:rPr>
          <w:rFonts w:ascii="Arial" w:hAnsi="Arial" w:cs="Arial"/>
          <w:b/>
          <w:bCs/>
          <w:i/>
          <w:sz w:val="22"/>
          <w:szCs w:val="22"/>
          <w:u w:val="single"/>
        </w:rPr>
        <w:t>Anexa nr.</w:t>
      </w:r>
      <w:r w:rsidR="00225AAE">
        <w:rPr>
          <w:rFonts w:ascii="Arial" w:hAnsi="Arial" w:cs="Arial"/>
          <w:b/>
          <w:bCs/>
          <w:i/>
          <w:sz w:val="22"/>
          <w:szCs w:val="22"/>
          <w:u w:val="single"/>
        </w:rPr>
        <w:t xml:space="preserve"> </w:t>
      </w:r>
      <w:r w:rsidRPr="00225AAE">
        <w:rPr>
          <w:rFonts w:ascii="Arial" w:hAnsi="Arial" w:cs="Arial"/>
          <w:b/>
          <w:bCs/>
          <w:i/>
          <w:sz w:val="22"/>
          <w:szCs w:val="22"/>
          <w:u w:val="single"/>
        </w:rPr>
        <w:t>5</w:t>
      </w:r>
    </w:p>
    <w:p w14:paraId="563F6342" w14:textId="7174C6BD" w:rsidR="009E3651" w:rsidRPr="00225AAE" w:rsidRDefault="009E3651" w:rsidP="009E3651">
      <w:pPr>
        <w:pStyle w:val="Heading1"/>
        <w:tabs>
          <w:tab w:val="left" w:pos="567"/>
        </w:tabs>
        <w:spacing w:line="360" w:lineRule="auto"/>
        <w:ind w:left="0" w:firstLine="0"/>
        <w:rPr>
          <w:rFonts w:ascii="Arial" w:hAnsi="Arial" w:cs="Arial"/>
          <w:b/>
          <w:bCs/>
          <w:i/>
          <w:iCs/>
          <w:sz w:val="22"/>
          <w:szCs w:val="22"/>
          <w:u w:val="single"/>
          <w:lang w:val="ro-RO"/>
        </w:rPr>
      </w:pPr>
      <w:r w:rsidRPr="00225AAE">
        <w:rPr>
          <w:rFonts w:ascii="Arial" w:hAnsi="Arial" w:cs="Arial"/>
          <w:b/>
          <w:bCs/>
          <w:i/>
          <w:iCs/>
          <w:sz w:val="22"/>
          <w:szCs w:val="22"/>
          <w:u w:val="single"/>
          <w:lang w:val="ro-RO"/>
        </w:rPr>
        <w:t>La Contract nr.</w:t>
      </w:r>
      <w:r>
        <w:rPr>
          <w:rFonts w:ascii="Arial" w:hAnsi="Arial" w:cs="Arial"/>
          <w:b/>
          <w:bCs/>
          <w:i/>
          <w:iCs/>
          <w:sz w:val="22"/>
          <w:szCs w:val="22"/>
          <w:u w:val="single"/>
          <w:lang w:val="ro-RO"/>
        </w:rPr>
        <w:t xml:space="preserve"> </w:t>
      </w:r>
      <w:r w:rsidR="00EA161D">
        <w:rPr>
          <w:rFonts w:ascii="Arial" w:hAnsi="Arial" w:cs="Arial"/>
          <w:b/>
          <w:bCs/>
          <w:i/>
          <w:iCs/>
          <w:sz w:val="22"/>
          <w:szCs w:val="22"/>
          <w:u w:val="single"/>
          <w:lang w:val="ro-RO"/>
        </w:rPr>
        <w:t>446 / 17.03.2023</w:t>
      </w:r>
    </w:p>
    <w:p w14:paraId="21520A04" w14:textId="242F0704" w:rsidR="00E85874" w:rsidRPr="00225AAE" w:rsidRDefault="000C3C6A" w:rsidP="000C3C6A">
      <w:pPr>
        <w:tabs>
          <w:tab w:val="left" w:pos="0"/>
        </w:tabs>
        <w:spacing w:before="240" w:after="240" w:line="259" w:lineRule="auto"/>
        <w:jc w:val="center"/>
        <w:rPr>
          <w:rFonts w:ascii="Arial" w:hAnsi="Arial" w:cs="Arial"/>
          <w:b/>
        </w:rPr>
      </w:pPr>
      <w:r w:rsidRPr="000C3C6A">
        <w:rPr>
          <w:rFonts w:ascii="Arial" w:hAnsi="Arial" w:cs="Arial"/>
          <w:b/>
        </w:rPr>
        <w:t>Nr. 49/18283/28.03.2023</w:t>
      </w:r>
    </w:p>
    <w:p w14:paraId="6356F033" w14:textId="77777777" w:rsidR="00E85874" w:rsidRPr="00FF0679" w:rsidRDefault="00B639FC" w:rsidP="00225AAE">
      <w:pPr>
        <w:tabs>
          <w:tab w:val="left" w:pos="0"/>
        </w:tabs>
        <w:spacing w:after="120" w:line="360" w:lineRule="auto"/>
        <w:jc w:val="center"/>
        <w:rPr>
          <w:rFonts w:ascii="Arial" w:hAnsi="Arial" w:cs="Arial"/>
          <w:b/>
          <w:bCs/>
          <w:sz w:val="22"/>
          <w:szCs w:val="22"/>
        </w:rPr>
      </w:pPr>
      <w:r w:rsidRPr="00FF0679">
        <w:rPr>
          <w:rFonts w:ascii="Arial" w:hAnsi="Arial" w:cs="Arial"/>
          <w:b/>
          <w:bCs/>
          <w:sz w:val="22"/>
          <w:szCs w:val="22"/>
        </w:rPr>
        <w:t>Locuri de consum</w:t>
      </w:r>
    </w:p>
    <w:p w14:paraId="1949CFF0" w14:textId="77777777" w:rsidR="00E85874" w:rsidRPr="00FF0679" w:rsidRDefault="00E85874">
      <w:pPr>
        <w:rPr>
          <w:rFonts w:ascii="Arial" w:hAnsi="Arial" w:cs="Arial"/>
        </w:rPr>
      </w:pPr>
    </w:p>
    <w:p w14:paraId="3A1D1E72" w14:textId="77777777" w:rsidR="00CD0E52" w:rsidRPr="009F625C" w:rsidRDefault="00CD0E52" w:rsidP="009F625C">
      <w:pPr>
        <w:tabs>
          <w:tab w:val="left" w:pos="567"/>
        </w:tabs>
        <w:spacing w:line="360" w:lineRule="auto"/>
        <w:jc w:val="both"/>
        <w:rPr>
          <w:rFonts w:ascii="Arial" w:hAnsi="Arial" w:cs="Arial"/>
          <w:b/>
          <w:i/>
        </w:rPr>
      </w:pPr>
    </w:p>
    <w:p w14:paraId="05103EC9" w14:textId="77777777" w:rsidR="009F625C" w:rsidRPr="00455E31" w:rsidRDefault="009F625C" w:rsidP="009F625C">
      <w:pPr>
        <w:tabs>
          <w:tab w:val="left" w:pos="567"/>
        </w:tabs>
        <w:spacing w:line="360" w:lineRule="auto"/>
        <w:jc w:val="both"/>
        <w:rPr>
          <w:rFonts w:ascii="Arial" w:hAnsi="Arial" w:cs="Arial"/>
          <w:b/>
          <w:i/>
          <w:highlight w:val="yellow"/>
        </w:rPr>
      </w:pPr>
    </w:p>
    <w:p w14:paraId="34C4AEC5" w14:textId="77777777" w:rsidR="009F625C" w:rsidRPr="009F625C" w:rsidRDefault="009F625C" w:rsidP="009F625C">
      <w:pPr>
        <w:tabs>
          <w:tab w:val="left" w:pos="567"/>
        </w:tabs>
        <w:spacing w:line="360" w:lineRule="auto"/>
        <w:jc w:val="both"/>
        <w:rPr>
          <w:rFonts w:ascii="Arial" w:hAnsi="Arial" w:cs="Arial"/>
          <w:b/>
          <w:i/>
          <w:highlight w:val="yellow"/>
        </w:rPr>
      </w:pPr>
    </w:p>
    <w:p w14:paraId="7FC529B1" w14:textId="77777777" w:rsidR="00E85874" w:rsidRPr="00225AAE" w:rsidRDefault="00E85874">
      <w:pPr>
        <w:rPr>
          <w:rFonts w:ascii="Arial" w:eastAsiaTheme="minorEastAsia" w:hAnsi="Arial" w:cs="Arial"/>
        </w:rPr>
      </w:pPr>
    </w:p>
    <w:p w14:paraId="49DD6E46" w14:textId="77777777" w:rsidR="00E85874" w:rsidRPr="00225AAE" w:rsidRDefault="00E85874">
      <w:pPr>
        <w:rPr>
          <w:rFonts w:ascii="Arial" w:eastAsiaTheme="minorEastAsia" w:hAnsi="Arial" w:cs="Arial"/>
        </w:rPr>
      </w:pPr>
    </w:p>
    <w:p w14:paraId="4EDC60C0" w14:textId="77777777" w:rsidR="00E85874" w:rsidRPr="00225AAE" w:rsidRDefault="00B639FC">
      <w:pPr>
        <w:rPr>
          <w:rFonts w:ascii="Arial" w:eastAsiaTheme="minorEastAsia" w:hAnsi="Arial" w:cs="Arial"/>
          <w:b/>
          <w:bCs/>
          <w:color w:val="000000"/>
        </w:rPr>
      </w:pPr>
      <w:r w:rsidRPr="00225AAE">
        <w:rPr>
          <w:rFonts w:ascii="Arial" w:hAnsi="Arial" w:cs="Arial"/>
        </w:rPr>
        <w:br w:type="page"/>
      </w:r>
    </w:p>
    <w:p w14:paraId="7778801C" w14:textId="77777777" w:rsidR="00E85874" w:rsidRPr="00225AAE" w:rsidRDefault="00B639FC">
      <w:pPr>
        <w:tabs>
          <w:tab w:val="left" w:pos="567"/>
        </w:tabs>
        <w:spacing w:line="360" w:lineRule="auto"/>
        <w:jc w:val="right"/>
        <w:rPr>
          <w:rFonts w:ascii="Arial" w:hAnsi="Arial" w:cs="Arial"/>
          <w:b/>
          <w:bCs/>
          <w:i/>
          <w:sz w:val="22"/>
          <w:szCs w:val="22"/>
          <w:u w:val="single"/>
        </w:rPr>
      </w:pPr>
      <w:r w:rsidRPr="00225AAE">
        <w:rPr>
          <w:rFonts w:ascii="Arial" w:eastAsiaTheme="minorEastAsia" w:hAnsi="Arial" w:cs="Arial"/>
        </w:rPr>
        <w:lastRenderedPageBreak/>
        <w:tab/>
      </w:r>
      <w:r w:rsidRPr="00225AAE">
        <w:rPr>
          <w:rFonts w:ascii="Arial" w:hAnsi="Arial" w:cs="Arial"/>
          <w:b/>
          <w:bCs/>
          <w:i/>
          <w:sz w:val="22"/>
          <w:szCs w:val="22"/>
          <w:u w:val="single"/>
        </w:rPr>
        <w:t>Anexa nr. 6</w:t>
      </w:r>
    </w:p>
    <w:p w14:paraId="64D7B49F" w14:textId="01B8E708" w:rsidR="00E85874" w:rsidRPr="00225AAE" w:rsidRDefault="00B639FC" w:rsidP="00225AAE">
      <w:pPr>
        <w:pStyle w:val="Heading1"/>
        <w:tabs>
          <w:tab w:val="left" w:pos="567"/>
        </w:tabs>
        <w:spacing w:line="360" w:lineRule="auto"/>
        <w:ind w:left="0" w:firstLine="0"/>
        <w:rPr>
          <w:rFonts w:ascii="Arial" w:hAnsi="Arial" w:cs="Arial"/>
          <w:b/>
          <w:bCs/>
          <w:i/>
          <w:iCs/>
          <w:sz w:val="22"/>
          <w:szCs w:val="22"/>
          <w:u w:val="single"/>
          <w:lang w:val="ro-RO"/>
        </w:rPr>
      </w:pPr>
      <w:r w:rsidRPr="00225AAE">
        <w:rPr>
          <w:rFonts w:ascii="Arial" w:hAnsi="Arial" w:cs="Arial"/>
          <w:b/>
          <w:bCs/>
          <w:i/>
          <w:iCs/>
          <w:sz w:val="22"/>
          <w:szCs w:val="22"/>
          <w:u w:val="single"/>
          <w:lang w:val="ro-RO"/>
        </w:rPr>
        <w:t>La Contract nr.</w:t>
      </w:r>
      <w:r w:rsidR="009E3651">
        <w:rPr>
          <w:rFonts w:ascii="Arial" w:hAnsi="Arial" w:cs="Arial"/>
          <w:b/>
          <w:bCs/>
          <w:i/>
          <w:iCs/>
          <w:sz w:val="22"/>
          <w:szCs w:val="22"/>
          <w:u w:val="single"/>
          <w:lang w:val="ro-RO"/>
        </w:rPr>
        <w:t xml:space="preserve"> </w:t>
      </w:r>
      <w:r w:rsidR="00EA161D">
        <w:rPr>
          <w:rFonts w:ascii="Arial" w:hAnsi="Arial" w:cs="Arial"/>
          <w:b/>
          <w:bCs/>
          <w:i/>
          <w:iCs/>
          <w:sz w:val="22"/>
          <w:szCs w:val="22"/>
          <w:u w:val="single"/>
          <w:lang w:val="ro-RO"/>
        </w:rPr>
        <w:t>446 / 17.03.2023</w:t>
      </w:r>
    </w:p>
    <w:p w14:paraId="42391ABE" w14:textId="1370B7C9" w:rsidR="00E85874" w:rsidRPr="00225AAE" w:rsidRDefault="000C3C6A">
      <w:pPr>
        <w:tabs>
          <w:tab w:val="left" w:pos="567"/>
        </w:tabs>
        <w:jc w:val="center"/>
        <w:rPr>
          <w:rFonts w:ascii="Arial" w:hAnsi="Arial" w:cs="Arial"/>
          <w:b/>
          <w:sz w:val="22"/>
          <w:szCs w:val="22"/>
        </w:rPr>
      </w:pPr>
      <w:r w:rsidRPr="000C3C6A">
        <w:rPr>
          <w:rFonts w:ascii="Arial" w:hAnsi="Arial" w:cs="Arial"/>
          <w:b/>
          <w:sz w:val="22"/>
          <w:szCs w:val="22"/>
        </w:rPr>
        <w:t>Nr. 49/18283/28.03.2023</w:t>
      </w:r>
    </w:p>
    <w:p w14:paraId="5A775BA8" w14:textId="77777777" w:rsidR="000C3C6A" w:rsidRDefault="000C3C6A">
      <w:pPr>
        <w:tabs>
          <w:tab w:val="left" w:pos="567"/>
        </w:tabs>
        <w:jc w:val="center"/>
        <w:rPr>
          <w:rFonts w:ascii="Arial" w:hAnsi="Arial" w:cs="Arial"/>
          <w:b/>
          <w:sz w:val="22"/>
          <w:szCs w:val="22"/>
        </w:rPr>
      </w:pPr>
    </w:p>
    <w:p w14:paraId="23C3C2D7" w14:textId="66475AE8" w:rsidR="00E85874" w:rsidRPr="00225AAE" w:rsidRDefault="003C6D0A">
      <w:pPr>
        <w:tabs>
          <w:tab w:val="left" w:pos="567"/>
        </w:tabs>
        <w:jc w:val="center"/>
        <w:rPr>
          <w:rFonts w:ascii="Arial" w:hAnsi="Arial" w:cs="Arial"/>
          <w:b/>
          <w:sz w:val="22"/>
          <w:szCs w:val="22"/>
        </w:rPr>
      </w:pPr>
      <w:r>
        <w:rPr>
          <w:rFonts w:ascii="Arial" w:hAnsi="Arial" w:cs="Arial"/>
          <w:b/>
          <w:sz w:val="22"/>
          <w:szCs w:val="22"/>
        </w:rPr>
        <w:t>P</w:t>
      </w:r>
      <w:r w:rsidRPr="00225AAE">
        <w:rPr>
          <w:rFonts w:ascii="Arial" w:hAnsi="Arial" w:cs="Arial"/>
          <w:b/>
          <w:sz w:val="22"/>
          <w:szCs w:val="22"/>
        </w:rPr>
        <w:t>rețuri</w:t>
      </w:r>
      <w:r w:rsidR="00B639FC" w:rsidRPr="00225AAE">
        <w:rPr>
          <w:rFonts w:ascii="Arial" w:hAnsi="Arial" w:cs="Arial"/>
          <w:b/>
          <w:sz w:val="22"/>
          <w:szCs w:val="22"/>
        </w:rPr>
        <w:t xml:space="preserve"> de contract</w:t>
      </w:r>
    </w:p>
    <w:p w14:paraId="28168773" w14:textId="77777777" w:rsidR="00E85874" w:rsidRPr="00225AAE" w:rsidRDefault="00E85874">
      <w:pPr>
        <w:tabs>
          <w:tab w:val="left" w:pos="567"/>
        </w:tabs>
        <w:spacing w:line="360" w:lineRule="auto"/>
        <w:ind w:left="708"/>
        <w:rPr>
          <w:rFonts w:ascii="Arial" w:hAnsi="Arial" w:cs="Arial"/>
          <w:i/>
          <w:sz w:val="22"/>
          <w:szCs w:val="22"/>
        </w:rPr>
      </w:pPr>
    </w:p>
    <w:p w14:paraId="03571C59" w14:textId="4887A886" w:rsidR="00E85874" w:rsidRPr="00311877" w:rsidRDefault="003C6D0A">
      <w:pPr>
        <w:pStyle w:val="Header"/>
        <w:numPr>
          <w:ilvl w:val="0"/>
          <w:numId w:val="25"/>
        </w:numPr>
        <w:tabs>
          <w:tab w:val="clear" w:pos="4680"/>
          <w:tab w:val="clear" w:pos="9360"/>
          <w:tab w:val="left" w:pos="284"/>
          <w:tab w:val="left" w:pos="567"/>
          <w:tab w:val="left" w:pos="975"/>
          <w:tab w:val="left" w:pos="1683"/>
        </w:tabs>
        <w:spacing w:line="360" w:lineRule="auto"/>
        <w:ind w:left="1683" w:hanging="1683"/>
        <w:rPr>
          <w:rFonts w:ascii="Arial" w:hAnsi="Arial" w:cs="Arial"/>
          <w:b/>
        </w:rPr>
      </w:pPr>
      <w:r w:rsidRPr="00311877">
        <w:rPr>
          <w:rFonts w:ascii="Arial" w:hAnsi="Arial" w:cs="Arial"/>
          <w:b/>
        </w:rPr>
        <w:t>Prețul</w:t>
      </w:r>
      <w:r w:rsidR="00B639FC" w:rsidRPr="00311877">
        <w:rPr>
          <w:rFonts w:ascii="Arial" w:hAnsi="Arial" w:cs="Arial"/>
          <w:b/>
        </w:rPr>
        <w:t xml:space="preserve"> de contract pentru energia electrică activă </w:t>
      </w:r>
    </w:p>
    <w:p w14:paraId="3FE74671" w14:textId="76FE7E66" w:rsidR="00E85874" w:rsidRPr="00311877" w:rsidRDefault="00B639FC">
      <w:pPr>
        <w:pStyle w:val="Header"/>
        <w:tabs>
          <w:tab w:val="left" w:pos="0"/>
          <w:tab w:val="left" w:pos="567"/>
        </w:tabs>
        <w:jc w:val="both"/>
        <w:rPr>
          <w:rFonts w:ascii="Arial" w:hAnsi="Arial" w:cs="Arial"/>
        </w:rPr>
      </w:pPr>
      <w:r w:rsidRPr="00311877">
        <w:rPr>
          <w:rFonts w:ascii="Arial" w:hAnsi="Arial" w:cs="Arial"/>
        </w:rPr>
        <w:tab/>
      </w:r>
      <w:r w:rsidRPr="00311877">
        <w:rPr>
          <w:rFonts w:ascii="Arial" w:hAnsi="Arial" w:cs="Arial"/>
          <w:b/>
        </w:rPr>
        <w:t>1.1</w:t>
      </w:r>
      <w:r w:rsidRPr="00311877">
        <w:rPr>
          <w:rFonts w:ascii="Arial" w:hAnsi="Arial" w:cs="Arial"/>
        </w:rPr>
        <w:t xml:space="preserve"> </w:t>
      </w:r>
      <w:r w:rsidR="003C6D0A" w:rsidRPr="00311877">
        <w:rPr>
          <w:rFonts w:ascii="Arial" w:hAnsi="Arial" w:cs="Arial"/>
        </w:rPr>
        <w:t>Prețul</w:t>
      </w:r>
      <w:r w:rsidRPr="00311877">
        <w:rPr>
          <w:rFonts w:ascii="Arial" w:hAnsi="Arial" w:cs="Arial"/>
        </w:rPr>
        <w:t xml:space="preserve"> de contract în lei/MWh pentru energia electrică activă este conform tabelului de mai jos.</w:t>
      </w:r>
    </w:p>
    <w:p w14:paraId="26863B2A" w14:textId="1A05E739" w:rsidR="00E85874" w:rsidRPr="00311877" w:rsidRDefault="00B639FC">
      <w:pPr>
        <w:pStyle w:val="Header"/>
        <w:tabs>
          <w:tab w:val="left" w:pos="0"/>
          <w:tab w:val="left" w:pos="567"/>
        </w:tabs>
        <w:jc w:val="both"/>
        <w:rPr>
          <w:rFonts w:ascii="Arial" w:hAnsi="Arial" w:cs="Arial"/>
        </w:rPr>
      </w:pPr>
      <w:r w:rsidRPr="00311877">
        <w:rPr>
          <w:rFonts w:ascii="Arial" w:hAnsi="Arial" w:cs="Arial"/>
        </w:rPr>
        <w:tab/>
      </w:r>
      <w:r w:rsidR="003C6D0A" w:rsidRPr="00311877">
        <w:rPr>
          <w:rFonts w:ascii="Arial" w:hAnsi="Arial" w:cs="Arial"/>
        </w:rPr>
        <w:t>Prețul</w:t>
      </w:r>
      <w:r w:rsidRPr="00311877">
        <w:rPr>
          <w:rFonts w:ascii="Arial" w:hAnsi="Arial" w:cs="Arial"/>
        </w:rPr>
        <w:t xml:space="preserve"> de contract include </w:t>
      </w:r>
      <w:r w:rsidR="003C6D0A" w:rsidRPr="00311877">
        <w:rPr>
          <w:rFonts w:ascii="Arial" w:hAnsi="Arial" w:cs="Arial"/>
        </w:rPr>
        <w:t>prețul</w:t>
      </w:r>
      <w:r w:rsidRPr="00311877">
        <w:rPr>
          <w:rFonts w:ascii="Arial" w:hAnsi="Arial" w:cs="Arial"/>
        </w:rPr>
        <w:t xml:space="preserve"> energiei </w:t>
      </w:r>
      <w:r w:rsidR="003C6D0A" w:rsidRPr="00311877">
        <w:rPr>
          <w:rFonts w:ascii="Arial" w:hAnsi="Arial" w:cs="Arial"/>
        </w:rPr>
        <w:t>și</w:t>
      </w:r>
      <w:r w:rsidRPr="00311877">
        <w:rPr>
          <w:rFonts w:ascii="Arial" w:hAnsi="Arial" w:cs="Arial"/>
        </w:rPr>
        <w:t xml:space="preserve"> tarifele reglementate, după cum urmează :</w:t>
      </w:r>
    </w:p>
    <w:p w14:paraId="06987322" w14:textId="77777777" w:rsidR="00E85874" w:rsidRPr="00311877" w:rsidRDefault="00E85874">
      <w:pPr>
        <w:rPr>
          <w:rFonts w:ascii="Arial" w:hAnsi="Arial" w:cs="Arial"/>
          <w:b/>
        </w:rPr>
      </w:pPr>
    </w:p>
    <w:p w14:paraId="21858DA9" w14:textId="7E6C797A" w:rsidR="00E85874" w:rsidRPr="00311877" w:rsidRDefault="00B639FC">
      <w:pPr>
        <w:ind w:firstLine="454"/>
        <w:rPr>
          <w:rFonts w:ascii="Arial" w:hAnsi="Arial" w:cs="Arial"/>
          <w:b/>
        </w:rPr>
      </w:pPr>
      <w:r w:rsidRPr="00311877">
        <w:rPr>
          <w:rFonts w:ascii="Arial" w:hAnsi="Arial" w:cs="Arial"/>
          <w:b/>
        </w:rPr>
        <w:t>Energie activ</w:t>
      </w:r>
      <w:r w:rsidR="00FF0679" w:rsidRPr="00311877">
        <w:rPr>
          <w:rFonts w:ascii="Arial" w:hAnsi="Arial" w:cs="Arial"/>
          <w:b/>
        </w:rPr>
        <w:t>ă</w:t>
      </w:r>
      <w:r w:rsidRPr="00311877">
        <w:rPr>
          <w:rFonts w:ascii="Arial" w:hAnsi="Arial" w:cs="Arial"/>
          <w:b/>
        </w:rPr>
        <w:t xml:space="preserve"> furnizat</w:t>
      </w:r>
      <w:r w:rsidR="00FF0679" w:rsidRPr="00311877">
        <w:rPr>
          <w:rFonts w:ascii="Arial" w:hAnsi="Arial" w:cs="Arial"/>
          <w:b/>
        </w:rPr>
        <w:t>ă</w:t>
      </w:r>
      <w:r w:rsidRPr="00311877">
        <w:rPr>
          <w:rFonts w:ascii="Arial" w:hAnsi="Arial" w:cs="Arial"/>
          <w:b/>
        </w:rPr>
        <w:t xml:space="preserve"> la Joas</w:t>
      </w:r>
      <w:r w:rsidR="00FF0679" w:rsidRPr="00311877">
        <w:rPr>
          <w:rFonts w:ascii="Arial" w:hAnsi="Arial" w:cs="Arial"/>
          <w:b/>
        </w:rPr>
        <w:t>ă</w:t>
      </w:r>
      <w:r w:rsidRPr="00311877">
        <w:rPr>
          <w:rFonts w:ascii="Arial" w:hAnsi="Arial" w:cs="Arial"/>
          <w:b/>
        </w:rPr>
        <w:t xml:space="preserve"> Tensiune</w:t>
      </w:r>
      <w:r w:rsidRPr="00311877">
        <w:rPr>
          <w:rFonts w:ascii="Arial" w:hAnsi="Arial" w:cs="Arial"/>
          <w:b/>
        </w:rPr>
        <w:tab/>
        <w:t xml:space="preserve"> - lei/MWh-</w:t>
      </w:r>
    </w:p>
    <w:tbl>
      <w:tblPr>
        <w:tblW w:w="10030" w:type="dxa"/>
        <w:jc w:val="center"/>
        <w:tblLayout w:type="fixed"/>
        <w:tblLook w:val="0000" w:firstRow="0" w:lastRow="0" w:firstColumn="0" w:lastColumn="0" w:noHBand="0" w:noVBand="0"/>
      </w:tblPr>
      <w:tblGrid>
        <w:gridCol w:w="1924"/>
        <w:gridCol w:w="1176"/>
        <w:gridCol w:w="695"/>
        <w:gridCol w:w="717"/>
        <w:gridCol w:w="901"/>
        <w:gridCol w:w="828"/>
        <w:gridCol w:w="756"/>
        <w:gridCol w:w="762"/>
        <w:gridCol w:w="864"/>
        <w:gridCol w:w="1407"/>
      </w:tblGrid>
      <w:tr w:rsidR="00E85874" w:rsidRPr="00311877" w14:paraId="1A608ABA" w14:textId="77777777">
        <w:trPr>
          <w:trHeight w:val="232"/>
          <w:jc w:val="center"/>
        </w:trPr>
        <w:tc>
          <w:tcPr>
            <w:tcW w:w="1923" w:type="dxa"/>
            <w:vMerge w:val="restart"/>
            <w:tcBorders>
              <w:top w:val="single" w:sz="8" w:space="0" w:color="000000"/>
              <w:left w:val="single" w:sz="8" w:space="0" w:color="000000"/>
              <w:bottom w:val="single" w:sz="8" w:space="0" w:color="000000"/>
              <w:right w:val="single" w:sz="8" w:space="0" w:color="000000"/>
            </w:tcBorders>
            <w:vAlign w:val="center"/>
          </w:tcPr>
          <w:p w14:paraId="1B98499D" w14:textId="486328B3"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 xml:space="preserve">Zona de </w:t>
            </w:r>
            <w:r w:rsidR="002B7621" w:rsidRPr="00311877">
              <w:rPr>
                <w:rFonts w:ascii="Arial" w:hAnsi="Arial" w:cs="Arial"/>
                <w:b/>
                <w:bCs/>
                <w:i/>
                <w:iCs/>
              </w:rPr>
              <w:t>distribuție</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14:paraId="3C4CCEDF" w14:textId="2ADE6017" w:rsidR="00E85874" w:rsidRPr="00311877" w:rsidRDefault="002B7621">
            <w:pPr>
              <w:widowControl w:val="0"/>
              <w:ind w:left="-144" w:right="-144"/>
              <w:jc w:val="center"/>
              <w:rPr>
                <w:rFonts w:ascii="Arial" w:hAnsi="Arial" w:cs="Arial"/>
                <w:b/>
                <w:bCs/>
                <w:i/>
                <w:iCs/>
              </w:rPr>
            </w:pPr>
            <w:r w:rsidRPr="00311877">
              <w:rPr>
                <w:rFonts w:ascii="Arial" w:hAnsi="Arial" w:cs="Arial"/>
                <w:b/>
                <w:bCs/>
                <w:i/>
                <w:iCs/>
              </w:rPr>
              <w:t>Preț</w:t>
            </w:r>
            <w:r w:rsidR="00B639FC" w:rsidRPr="00311877">
              <w:rPr>
                <w:rFonts w:ascii="Arial" w:hAnsi="Arial" w:cs="Arial"/>
                <w:b/>
                <w:bCs/>
                <w:i/>
                <w:iCs/>
              </w:rPr>
              <w:t xml:space="preserve"> energie</w:t>
            </w:r>
          </w:p>
        </w:tc>
        <w:tc>
          <w:tcPr>
            <w:tcW w:w="5523" w:type="dxa"/>
            <w:gridSpan w:val="7"/>
            <w:tcBorders>
              <w:top w:val="single" w:sz="8" w:space="0" w:color="000000"/>
              <w:bottom w:val="single" w:sz="8" w:space="0" w:color="000000"/>
              <w:right w:val="single" w:sz="8" w:space="0" w:color="000000"/>
            </w:tcBorders>
            <w:vAlign w:val="center"/>
          </w:tcPr>
          <w:p w14:paraId="69A91BBF"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Tarife reglementate</w:t>
            </w:r>
          </w:p>
        </w:tc>
        <w:tc>
          <w:tcPr>
            <w:tcW w:w="1407" w:type="dxa"/>
            <w:vMerge w:val="restart"/>
            <w:tcBorders>
              <w:top w:val="single" w:sz="8" w:space="0" w:color="000000"/>
              <w:left w:val="single" w:sz="8" w:space="0" w:color="000000"/>
              <w:bottom w:val="single" w:sz="8" w:space="0" w:color="000000"/>
              <w:right w:val="single" w:sz="8" w:space="0" w:color="000000"/>
            </w:tcBorders>
            <w:vAlign w:val="center"/>
          </w:tcPr>
          <w:p w14:paraId="179A6D51" w14:textId="60CFCCBC" w:rsidR="00E85874" w:rsidRPr="00311877" w:rsidRDefault="002B7621">
            <w:pPr>
              <w:widowControl w:val="0"/>
              <w:ind w:left="-144" w:right="-144"/>
              <w:jc w:val="center"/>
              <w:rPr>
                <w:rFonts w:ascii="Arial" w:hAnsi="Arial" w:cs="Arial"/>
                <w:b/>
                <w:bCs/>
              </w:rPr>
            </w:pPr>
            <w:r w:rsidRPr="00311877">
              <w:rPr>
                <w:rFonts w:ascii="Arial" w:hAnsi="Arial" w:cs="Arial"/>
                <w:b/>
                <w:bCs/>
              </w:rPr>
              <w:t>Preț</w:t>
            </w:r>
            <w:r w:rsidR="00B639FC" w:rsidRPr="00311877">
              <w:rPr>
                <w:rFonts w:ascii="Arial" w:hAnsi="Arial" w:cs="Arial"/>
                <w:b/>
                <w:bCs/>
              </w:rPr>
              <w:t xml:space="preserve"> contract</w:t>
            </w:r>
          </w:p>
        </w:tc>
      </w:tr>
      <w:tr w:rsidR="00E85874" w:rsidRPr="00311877" w14:paraId="6296170F" w14:textId="77777777">
        <w:trPr>
          <w:trHeight w:val="232"/>
          <w:jc w:val="center"/>
        </w:trPr>
        <w:tc>
          <w:tcPr>
            <w:tcW w:w="1923" w:type="dxa"/>
            <w:vMerge/>
            <w:tcBorders>
              <w:top w:val="single" w:sz="8" w:space="0" w:color="000000"/>
              <w:left w:val="single" w:sz="8" w:space="0" w:color="000000"/>
              <w:bottom w:val="single" w:sz="8" w:space="0" w:color="000000"/>
              <w:right w:val="single" w:sz="8" w:space="0" w:color="000000"/>
            </w:tcBorders>
            <w:vAlign w:val="center"/>
          </w:tcPr>
          <w:p w14:paraId="04B6D44C" w14:textId="77777777" w:rsidR="00E85874" w:rsidRPr="00311877" w:rsidRDefault="00E85874">
            <w:pPr>
              <w:widowControl w:val="0"/>
              <w:ind w:left="-144" w:right="-144"/>
              <w:rPr>
                <w:rFonts w:ascii="Arial" w:hAnsi="Arial" w:cs="Arial"/>
                <w:b/>
                <w:bCs/>
                <w:i/>
                <w:iCs/>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74FB0919" w14:textId="77777777" w:rsidR="00E85874" w:rsidRPr="00311877" w:rsidRDefault="00E85874">
            <w:pPr>
              <w:widowControl w:val="0"/>
              <w:ind w:left="-144" w:right="-144"/>
              <w:rPr>
                <w:rFonts w:ascii="Arial" w:hAnsi="Arial" w:cs="Arial"/>
                <w:b/>
                <w:bCs/>
                <w:i/>
                <w:iCs/>
              </w:rPr>
            </w:pPr>
          </w:p>
        </w:tc>
        <w:tc>
          <w:tcPr>
            <w:tcW w:w="1412" w:type="dxa"/>
            <w:gridSpan w:val="2"/>
            <w:tcBorders>
              <w:top w:val="single" w:sz="8" w:space="0" w:color="000000"/>
              <w:bottom w:val="single" w:sz="8" w:space="0" w:color="000000"/>
              <w:right w:val="single" w:sz="8" w:space="0" w:color="000000"/>
            </w:tcBorders>
            <w:vAlign w:val="center"/>
          </w:tcPr>
          <w:p w14:paraId="5D990BB3"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Transport</w:t>
            </w:r>
          </w:p>
        </w:tc>
        <w:tc>
          <w:tcPr>
            <w:tcW w:w="901" w:type="dxa"/>
            <w:vMerge w:val="restart"/>
            <w:tcBorders>
              <w:left w:val="single" w:sz="8" w:space="0" w:color="000000"/>
              <w:bottom w:val="single" w:sz="8" w:space="0" w:color="000000"/>
              <w:right w:val="single" w:sz="8" w:space="0" w:color="000000"/>
            </w:tcBorders>
            <w:vAlign w:val="center"/>
          </w:tcPr>
          <w:p w14:paraId="5362C989"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Servicii Sistem</w:t>
            </w:r>
          </w:p>
        </w:tc>
        <w:tc>
          <w:tcPr>
            <w:tcW w:w="828" w:type="dxa"/>
            <w:vMerge w:val="restart"/>
            <w:tcBorders>
              <w:left w:val="single" w:sz="8" w:space="0" w:color="000000"/>
              <w:bottom w:val="single" w:sz="8" w:space="0" w:color="000000"/>
              <w:right w:val="single" w:sz="8" w:space="0" w:color="000000"/>
            </w:tcBorders>
            <w:vAlign w:val="center"/>
          </w:tcPr>
          <w:p w14:paraId="0FDA821C" w14:textId="21841F8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Admin</w:t>
            </w:r>
            <w:r w:rsidR="002B7621" w:rsidRPr="00311877">
              <w:rPr>
                <w:rFonts w:ascii="Arial" w:hAnsi="Arial" w:cs="Arial"/>
                <w:b/>
                <w:bCs/>
                <w:i/>
                <w:iCs/>
              </w:rPr>
              <w:t>.</w:t>
            </w:r>
            <w:r w:rsidRPr="00311877">
              <w:rPr>
                <w:rFonts w:ascii="Arial" w:hAnsi="Arial" w:cs="Arial"/>
                <w:b/>
                <w:bCs/>
                <w:i/>
                <w:iCs/>
              </w:rPr>
              <w:t xml:space="preserve"> </w:t>
            </w:r>
            <w:r w:rsidR="002B7621" w:rsidRPr="00311877">
              <w:rPr>
                <w:rFonts w:ascii="Arial" w:hAnsi="Arial" w:cs="Arial"/>
                <w:b/>
                <w:bCs/>
                <w:i/>
                <w:iCs/>
              </w:rPr>
              <w:t>Piața</w:t>
            </w:r>
          </w:p>
        </w:tc>
        <w:tc>
          <w:tcPr>
            <w:tcW w:w="2382" w:type="dxa"/>
            <w:gridSpan w:val="3"/>
            <w:tcBorders>
              <w:top w:val="single" w:sz="8" w:space="0" w:color="000000"/>
              <w:bottom w:val="single" w:sz="8" w:space="0" w:color="000000"/>
              <w:right w:val="single" w:sz="8" w:space="0" w:color="000000"/>
            </w:tcBorders>
            <w:vAlign w:val="center"/>
          </w:tcPr>
          <w:p w14:paraId="4CBE30E1" w14:textId="60C7E78B" w:rsidR="00E85874" w:rsidRPr="00311877" w:rsidRDefault="002B7621">
            <w:pPr>
              <w:widowControl w:val="0"/>
              <w:ind w:left="-144" w:right="-144"/>
              <w:jc w:val="center"/>
              <w:rPr>
                <w:rFonts w:ascii="Arial" w:hAnsi="Arial" w:cs="Arial"/>
                <w:b/>
                <w:bCs/>
                <w:i/>
                <w:iCs/>
              </w:rPr>
            </w:pPr>
            <w:r w:rsidRPr="00311877">
              <w:rPr>
                <w:rFonts w:ascii="Arial" w:hAnsi="Arial" w:cs="Arial"/>
                <w:b/>
                <w:bCs/>
                <w:i/>
                <w:iCs/>
              </w:rPr>
              <w:t>Distribuție</w:t>
            </w:r>
          </w:p>
        </w:tc>
        <w:tc>
          <w:tcPr>
            <w:tcW w:w="1407" w:type="dxa"/>
            <w:vMerge/>
            <w:tcBorders>
              <w:left w:val="single" w:sz="8" w:space="0" w:color="000000"/>
              <w:right w:val="single" w:sz="8" w:space="0" w:color="000000"/>
            </w:tcBorders>
            <w:vAlign w:val="center"/>
          </w:tcPr>
          <w:p w14:paraId="3766173C" w14:textId="77777777" w:rsidR="00E85874" w:rsidRPr="00311877" w:rsidRDefault="00E85874">
            <w:pPr>
              <w:widowControl w:val="0"/>
              <w:ind w:left="-144" w:right="-144"/>
              <w:rPr>
                <w:rFonts w:ascii="Arial" w:hAnsi="Arial" w:cs="Arial"/>
                <w:b/>
                <w:bCs/>
              </w:rPr>
            </w:pPr>
          </w:p>
        </w:tc>
      </w:tr>
      <w:tr w:rsidR="00E85874" w:rsidRPr="00311877" w14:paraId="3B69AF0B" w14:textId="77777777">
        <w:trPr>
          <w:trHeight w:val="455"/>
          <w:jc w:val="center"/>
        </w:trPr>
        <w:tc>
          <w:tcPr>
            <w:tcW w:w="1923" w:type="dxa"/>
            <w:vMerge/>
            <w:tcBorders>
              <w:top w:val="single" w:sz="8" w:space="0" w:color="000000"/>
              <w:left w:val="single" w:sz="8" w:space="0" w:color="000000"/>
              <w:bottom w:val="single" w:sz="8" w:space="0" w:color="000000"/>
              <w:right w:val="single" w:sz="8" w:space="0" w:color="000000"/>
            </w:tcBorders>
            <w:vAlign w:val="center"/>
          </w:tcPr>
          <w:p w14:paraId="32FF987B" w14:textId="77777777" w:rsidR="00E85874" w:rsidRPr="00311877" w:rsidRDefault="00E85874">
            <w:pPr>
              <w:widowControl w:val="0"/>
              <w:ind w:left="-144" w:right="-144"/>
              <w:rPr>
                <w:rFonts w:ascii="Arial" w:hAnsi="Arial" w:cs="Arial"/>
                <w:b/>
                <w:bCs/>
                <w:i/>
                <w:iCs/>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14:paraId="12896E18" w14:textId="77777777" w:rsidR="00E85874" w:rsidRPr="00311877" w:rsidRDefault="00E85874">
            <w:pPr>
              <w:widowControl w:val="0"/>
              <w:ind w:left="-144" w:right="-144"/>
              <w:rPr>
                <w:rFonts w:ascii="Arial" w:hAnsi="Arial" w:cs="Arial"/>
                <w:b/>
                <w:bCs/>
                <w:i/>
                <w:iCs/>
              </w:rPr>
            </w:pPr>
          </w:p>
        </w:tc>
        <w:tc>
          <w:tcPr>
            <w:tcW w:w="695" w:type="dxa"/>
            <w:tcBorders>
              <w:bottom w:val="single" w:sz="8" w:space="0" w:color="000000"/>
              <w:right w:val="single" w:sz="8" w:space="0" w:color="000000"/>
            </w:tcBorders>
            <w:vAlign w:val="center"/>
          </w:tcPr>
          <w:p w14:paraId="3D51462B"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TG mediu</w:t>
            </w:r>
          </w:p>
        </w:tc>
        <w:tc>
          <w:tcPr>
            <w:tcW w:w="717" w:type="dxa"/>
            <w:tcBorders>
              <w:bottom w:val="single" w:sz="8" w:space="0" w:color="000000"/>
              <w:right w:val="single" w:sz="8" w:space="0" w:color="000000"/>
            </w:tcBorders>
            <w:vAlign w:val="center"/>
          </w:tcPr>
          <w:p w14:paraId="71FDA2FB"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TL</w:t>
            </w:r>
          </w:p>
        </w:tc>
        <w:tc>
          <w:tcPr>
            <w:tcW w:w="901" w:type="dxa"/>
            <w:vMerge/>
            <w:tcBorders>
              <w:left w:val="single" w:sz="8" w:space="0" w:color="000000"/>
              <w:bottom w:val="single" w:sz="8" w:space="0" w:color="000000"/>
              <w:right w:val="single" w:sz="8" w:space="0" w:color="000000"/>
            </w:tcBorders>
            <w:vAlign w:val="center"/>
          </w:tcPr>
          <w:p w14:paraId="2A625C57" w14:textId="77777777" w:rsidR="00E85874" w:rsidRPr="00311877" w:rsidRDefault="00E85874">
            <w:pPr>
              <w:widowControl w:val="0"/>
              <w:ind w:left="-144" w:right="-144"/>
              <w:jc w:val="center"/>
              <w:rPr>
                <w:rFonts w:ascii="Arial" w:hAnsi="Arial" w:cs="Arial"/>
                <w:b/>
                <w:bCs/>
                <w:i/>
                <w:iCs/>
              </w:rPr>
            </w:pPr>
          </w:p>
        </w:tc>
        <w:tc>
          <w:tcPr>
            <w:tcW w:w="828" w:type="dxa"/>
            <w:vMerge/>
            <w:tcBorders>
              <w:left w:val="single" w:sz="8" w:space="0" w:color="000000"/>
              <w:bottom w:val="single" w:sz="8" w:space="0" w:color="000000"/>
              <w:right w:val="single" w:sz="8" w:space="0" w:color="000000"/>
            </w:tcBorders>
            <w:vAlign w:val="center"/>
          </w:tcPr>
          <w:p w14:paraId="1A7D317A" w14:textId="77777777" w:rsidR="00E85874" w:rsidRPr="00311877" w:rsidRDefault="00E85874">
            <w:pPr>
              <w:widowControl w:val="0"/>
              <w:ind w:left="-144" w:right="-144"/>
              <w:jc w:val="center"/>
              <w:rPr>
                <w:rFonts w:ascii="Arial" w:hAnsi="Arial" w:cs="Arial"/>
                <w:b/>
                <w:bCs/>
                <w:i/>
                <w:iCs/>
              </w:rPr>
            </w:pPr>
          </w:p>
        </w:tc>
        <w:tc>
          <w:tcPr>
            <w:tcW w:w="756" w:type="dxa"/>
            <w:tcBorders>
              <w:bottom w:val="single" w:sz="8" w:space="0" w:color="000000"/>
              <w:right w:val="single" w:sz="8" w:space="0" w:color="000000"/>
            </w:tcBorders>
            <w:vAlign w:val="center"/>
          </w:tcPr>
          <w:p w14:paraId="4FDFCDD1"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IT</w:t>
            </w:r>
          </w:p>
        </w:tc>
        <w:tc>
          <w:tcPr>
            <w:tcW w:w="762" w:type="dxa"/>
            <w:tcBorders>
              <w:bottom w:val="single" w:sz="8" w:space="0" w:color="000000"/>
              <w:right w:val="single" w:sz="8" w:space="0" w:color="000000"/>
            </w:tcBorders>
            <w:vAlign w:val="center"/>
          </w:tcPr>
          <w:p w14:paraId="57E7A31E"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MT</w:t>
            </w:r>
          </w:p>
        </w:tc>
        <w:tc>
          <w:tcPr>
            <w:tcW w:w="864" w:type="dxa"/>
            <w:tcBorders>
              <w:bottom w:val="single" w:sz="8" w:space="0" w:color="000000"/>
              <w:right w:val="single" w:sz="8" w:space="0" w:color="000000"/>
            </w:tcBorders>
            <w:vAlign w:val="center"/>
          </w:tcPr>
          <w:p w14:paraId="6C6987B8" w14:textId="77777777" w:rsidR="00E85874" w:rsidRPr="00311877" w:rsidRDefault="00B639FC">
            <w:pPr>
              <w:widowControl w:val="0"/>
              <w:ind w:left="-144" w:right="-144"/>
              <w:jc w:val="center"/>
              <w:rPr>
                <w:rFonts w:ascii="Arial" w:hAnsi="Arial" w:cs="Arial"/>
                <w:b/>
                <w:bCs/>
                <w:i/>
                <w:iCs/>
              </w:rPr>
            </w:pPr>
            <w:r w:rsidRPr="00311877">
              <w:rPr>
                <w:rFonts w:ascii="Arial" w:hAnsi="Arial" w:cs="Arial"/>
                <w:b/>
                <w:bCs/>
                <w:i/>
                <w:iCs/>
              </w:rPr>
              <w:t>JT</w:t>
            </w:r>
          </w:p>
        </w:tc>
        <w:tc>
          <w:tcPr>
            <w:tcW w:w="1407" w:type="dxa"/>
            <w:vMerge/>
            <w:tcBorders>
              <w:left w:val="single" w:sz="8" w:space="0" w:color="000000"/>
              <w:bottom w:val="single" w:sz="8" w:space="0" w:color="000000"/>
              <w:right w:val="single" w:sz="8" w:space="0" w:color="000000"/>
            </w:tcBorders>
            <w:vAlign w:val="center"/>
          </w:tcPr>
          <w:p w14:paraId="2788852C" w14:textId="77777777" w:rsidR="00E85874" w:rsidRPr="00311877" w:rsidRDefault="00E85874">
            <w:pPr>
              <w:widowControl w:val="0"/>
              <w:ind w:left="-144" w:right="-144"/>
              <w:rPr>
                <w:rFonts w:ascii="Arial" w:hAnsi="Arial" w:cs="Arial"/>
                <w:b/>
                <w:bCs/>
              </w:rPr>
            </w:pPr>
          </w:p>
        </w:tc>
      </w:tr>
      <w:tr w:rsidR="00E85874" w:rsidRPr="00311877" w14:paraId="1744992A" w14:textId="77777777">
        <w:trPr>
          <w:trHeight w:val="177"/>
          <w:jc w:val="center"/>
        </w:trPr>
        <w:tc>
          <w:tcPr>
            <w:tcW w:w="1923" w:type="dxa"/>
            <w:tcBorders>
              <w:top w:val="single" w:sz="8" w:space="0" w:color="000000"/>
              <w:left w:val="single" w:sz="8" w:space="0" w:color="000000"/>
              <w:bottom w:val="single" w:sz="8" w:space="0" w:color="000000"/>
              <w:right w:val="single" w:sz="8" w:space="0" w:color="000000"/>
            </w:tcBorders>
            <w:vAlign w:val="bottom"/>
          </w:tcPr>
          <w:p w14:paraId="606D0C77" w14:textId="12F4DDFA" w:rsidR="00E85874" w:rsidRPr="00311877" w:rsidRDefault="007208AE" w:rsidP="007208AE">
            <w:pPr>
              <w:widowControl w:val="0"/>
              <w:jc w:val="center"/>
              <w:rPr>
                <w:rFonts w:ascii="Arial" w:hAnsi="Arial" w:cs="Arial"/>
                <w:b/>
                <w:i/>
                <w:iCs/>
              </w:rPr>
            </w:pPr>
            <w:r w:rsidRPr="00311877">
              <w:rPr>
                <w:rFonts w:ascii="Arial" w:hAnsi="Arial" w:cs="Arial"/>
                <w:b/>
                <w:i/>
                <w:iCs/>
              </w:rPr>
              <w:t>BANAT</w:t>
            </w:r>
          </w:p>
        </w:tc>
        <w:tc>
          <w:tcPr>
            <w:tcW w:w="1176" w:type="dxa"/>
            <w:tcBorders>
              <w:top w:val="single" w:sz="8" w:space="0" w:color="000000"/>
              <w:bottom w:val="single" w:sz="8" w:space="0" w:color="000000"/>
              <w:right w:val="single" w:sz="8" w:space="0" w:color="000000"/>
            </w:tcBorders>
            <w:vAlign w:val="bottom"/>
          </w:tcPr>
          <w:p w14:paraId="52841868" w14:textId="27E6E0DD" w:rsidR="00E85874" w:rsidRPr="00311877" w:rsidRDefault="007208AE" w:rsidP="007208AE">
            <w:pPr>
              <w:widowControl w:val="0"/>
              <w:jc w:val="center"/>
              <w:rPr>
                <w:rFonts w:ascii="Arial" w:hAnsi="Arial" w:cs="Arial"/>
                <w:b/>
              </w:rPr>
            </w:pPr>
            <w:r w:rsidRPr="00311877">
              <w:rPr>
                <w:rFonts w:ascii="Arial" w:hAnsi="Arial" w:cs="Arial"/>
                <w:b/>
              </w:rPr>
              <w:t>1.299,00</w:t>
            </w:r>
          </w:p>
        </w:tc>
        <w:tc>
          <w:tcPr>
            <w:tcW w:w="695" w:type="dxa"/>
            <w:tcBorders>
              <w:top w:val="single" w:sz="8" w:space="0" w:color="000000"/>
              <w:bottom w:val="single" w:sz="8" w:space="0" w:color="000000"/>
              <w:right w:val="single" w:sz="8" w:space="0" w:color="000000"/>
            </w:tcBorders>
          </w:tcPr>
          <w:p w14:paraId="30A92C31" w14:textId="635761FA" w:rsidR="00E85874" w:rsidRPr="00311877" w:rsidRDefault="007208AE" w:rsidP="007208AE">
            <w:pPr>
              <w:widowControl w:val="0"/>
              <w:jc w:val="center"/>
              <w:rPr>
                <w:rFonts w:ascii="Arial" w:hAnsi="Arial" w:cs="Arial"/>
              </w:rPr>
            </w:pPr>
            <w:r w:rsidRPr="00311877">
              <w:rPr>
                <w:rFonts w:ascii="Arial" w:hAnsi="Arial" w:cs="Arial"/>
                <w:b/>
              </w:rPr>
              <w:t>2,53</w:t>
            </w:r>
          </w:p>
        </w:tc>
        <w:tc>
          <w:tcPr>
            <w:tcW w:w="717" w:type="dxa"/>
            <w:tcBorders>
              <w:top w:val="single" w:sz="8" w:space="0" w:color="000000"/>
              <w:bottom w:val="single" w:sz="8" w:space="0" w:color="000000"/>
              <w:right w:val="single" w:sz="8" w:space="0" w:color="000000"/>
            </w:tcBorders>
          </w:tcPr>
          <w:p w14:paraId="6511288B" w14:textId="19C7D70D" w:rsidR="00E85874" w:rsidRPr="00311877" w:rsidRDefault="007208AE" w:rsidP="007208AE">
            <w:pPr>
              <w:widowControl w:val="0"/>
              <w:jc w:val="center"/>
              <w:rPr>
                <w:rFonts w:ascii="Arial" w:hAnsi="Arial" w:cs="Arial"/>
              </w:rPr>
            </w:pPr>
            <w:r w:rsidRPr="00311877">
              <w:rPr>
                <w:rFonts w:ascii="Arial" w:hAnsi="Arial" w:cs="Arial"/>
                <w:b/>
              </w:rPr>
              <w:t>25,57</w:t>
            </w:r>
          </w:p>
        </w:tc>
        <w:tc>
          <w:tcPr>
            <w:tcW w:w="901" w:type="dxa"/>
            <w:tcBorders>
              <w:top w:val="single" w:sz="8" w:space="0" w:color="000000"/>
              <w:bottom w:val="single" w:sz="8" w:space="0" w:color="000000"/>
              <w:right w:val="single" w:sz="8" w:space="0" w:color="000000"/>
            </w:tcBorders>
          </w:tcPr>
          <w:p w14:paraId="5E4D470B" w14:textId="6D409E83" w:rsidR="00E85874" w:rsidRPr="00311877" w:rsidRDefault="007208AE" w:rsidP="007208AE">
            <w:pPr>
              <w:widowControl w:val="0"/>
              <w:jc w:val="center"/>
              <w:rPr>
                <w:rFonts w:ascii="Arial" w:hAnsi="Arial" w:cs="Arial"/>
              </w:rPr>
            </w:pPr>
            <w:r w:rsidRPr="00311877">
              <w:rPr>
                <w:rFonts w:ascii="Arial" w:hAnsi="Arial" w:cs="Arial"/>
                <w:b/>
              </w:rPr>
              <w:t>7,73</w:t>
            </w:r>
          </w:p>
        </w:tc>
        <w:tc>
          <w:tcPr>
            <w:tcW w:w="828" w:type="dxa"/>
            <w:tcBorders>
              <w:top w:val="single" w:sz="8" w:space="0" w:color="000000"/>
              <w:bottom w:val="single" w:sz="8" w:space="0" w:color="000000"/>
              <w:right w:val="single" w:sz="8" w:space="0" w:color="000000"/>
            </w:tcBorders>
          </w:tcPr>
          <w:p w14:paraId="55AB5613" w14:textId="2548ACEC" w:rsidR="00E85874" w:rsidRPr="00311877" w:rsidRDefault="007208AE" w:rsidP="007208AE">
            <w:pPr>
              <w:widowControl w:val="0"/>
              <w:jc w:val="center"/>
              <w:rPr>
                <w:rFonts w:ascii="Arial" w:hAnsi="Arial" w:cs="Arial"/>
              </w:rPr>
            </w:pPr>
            <w:r w:rsidRPr="00311877">
              <w:rPr>
                <w:rFonts w:ascii="Arial" w:hAnsi="Arial" w:cs="Arial"/>
                <w:b/>
              </w:rPr>
              <w:t>0,00</w:t>
            </w:r>
          </w:p>
        </w:tc>
        <w:tc>
          <w:tcPr>
            <w:tcW w:w="756" w:type="dxa"/>
            <w:tcBorders>
              <w:top w:val="single" w:sz="8" w:space="0" w:color="000000"/>
              <w:bottom w:val="single" w:sz="8" w:space="0" w:color="000000"/>
              <w:right w:val="single" w:sz="8" w:space="0" w:color="000000"/>
            </w:tcBorders>
          </w:tcPr>
          <w:p w14:paraId="2911F204" w14:textId="18ADE1A8" w:rsidR="00E85874" w:rsidRPr="00311877" w:rsidRDefault="007208AE" w:rsidP="007208AE">
            <w:pPr>
              <w:widowControl w:val="0"/>
              <w:jc w:val="center"/>
              <w:rPr>
                <w:rFonts w:ascii="Arial" w:hAnsi="Arial" w:cs="Arial"/>
              </w:rPr>
            </w:pPr>
            <w:r w:rsidRPr="00311877">
              <w:rPr>
                <w:rFonts w:ascii="Arial" w:hAnsi="Arial" w:cs="Arial"/>
                <w:b/>
              </w:rPr>
              <w:t>17,90</w:t>
            </w:r>
          </w:p>
        </w:tc>
        <w:tc>
          <w:tcPr>
            <w:tcW w:w="762" w:type="dxa"/>
            <w:tcBorders>
              <w:top w:val="single" w:sz="8" w:space="0" w:color="000000"/>
              <w:bottom w:val="single" w:sz="8" w:space="0" w:color="000000"/>
              <w:right w:val="single" w:sz="8" w:space="0" w:color="000000"/>
            </w:tcBorders>
          </w:tcPr>
          <w:p w14:paraId="307E587F" w14:textId="1BDB7FEF" w:rsidR="00E85874" w:rsidRPr="00311877" w:rsidRDefault="007208AE" w:rsidP="007208AE">
            <w:pPr>
              <w:widowControl w:val="0"/>
              <w:jc w:val="center"/>
              <w:rPr>
                <w:rFonts w:ascii="Arial" w:hAnsi="Arial" w:cs="Arial"/>
              </w:rPr>
            </w:pPr>
            <w:r w:rsidRPr="00311877">
              <w:rPr>
                <w:rFonts w:ascii="Arial" w:hAnsi="Arial" w:cs="Arial"/>
                <w:b/>
              </w:rPr>
              <w:t>51,01</w:t>
            </w:r>
          </w:p>
        </w:tc>
        <w:tc>
          <w:tcPr>
            <w:tcW w:w="864" w:type="dxa"/>
            <w:tcBorders>
              <w:top w:val="single" w:sz="8" w:space="0" w:color="000000"/>
              <w:bottom w:val="single" w:sz="8" w:space="0" w:color="000000"/>
              <w:right w:val="single" w:sz="8" w:space="0" w:color="000000"/>
            </w:tcBorders>
          </w:tcPr>
          <w:p w14:paraId="7A15E031" w14:textId="7B020C49" w:rsidR="00E85874" w:rsidRPr="00311877" w:rsidRDefault="007208AE" w:rsidP="007208AE">
            <w:pPr>
              <w:widowControl w:val="0"/>
              <w:jc w:val="center"/>
              <w:rPr>
                <w:rFonts w:ascii="Arial" w:hAnsi="Arial" w:cs="Arial"/>
              </w:rPr>
            </w:pPr>
            <w:r w:rsidRPr="00311877">
              <w:rPr>
                <w:rFonts w:ascii="Arial" w:hAnsi="Arial" w:cs="Arial"/>
                <w:b/>
              </w:rPr>
              <w:t>147,89</w:t>
            </w:r>
          </w:p>
        </w:tc>
        <w:tc>
          <w:tcPr>
            <w:tcW w:w="1407" w:type="dxa"/>
            <w:tcBorders>
              <w:top w:val="single" w:sz="8" w:space="0" w:color="000000"/>
              <w:bottom w:val="single" w:sz="8" w:space="0" w:color="000000"/>
              <w:right w:val="single" w:sz="8" w:space="0" w:color="000000"/>
            </w:tcBorders>
          </w:tcPr>
          <w:p w14:paraId="3446B2C2" w14:textId="0CF21C96" w:rsidR="00E85874" w:rsidRPr="00311877" w:rsidRDefault="007208AE" w:rsidP="007208AE">
            <w:pPr>
              <w:widowControl w:val="0"/>
              <w:jc w:val="center"/>
              <w:rPr>
                <w:rFonts w:ascii="Arial" w:hAnsi="Arial" w:cs="Arial"/>
              </w:rPr>
            </w:pPr>
            <w:r w:rsidRPr="00311877">
              <w:rPr>
                <w:rFonts w:ascii="Arial" w:hAnsi="Arial" w:cs="Arial"/>
                <w:b/>
              </w:rPr>
              <w:t>1.551,63</w:t>
            </w:r>
          </w:p>
        </w:tc>
      </w:tr>
    </w:tbl>
    <w:p w14:paraId="3DB4AE2F" w14:textId="77777777" w:rsidR="00E85874" w:rsidRPr="00311877" w:rsidRDefault="00E85874">
      <w:pPr>
        <w:widowControl w:val="0"/>
        <w:jc w:val="both"/>
        <w:rPr>
          <w:rFonts w:ascii="Arial" w:hAnsi="Arial" w:cs="Arial"/>
          <w:b/>
        </w:rPr>
      </w:pPr>
    </w:p>
    <w:p w14:paraId="17DCE15C" w14:textId="32AA175D" w:rsidR="00E85874" w:rsidRPr="00311877" w:rsidRDefault="00B639FC">
      <w:pPr>
        <w:pStyle w:val="Header"/>
        <w:tabs>
          <w:tab w:val="left" w:pos="0"/>
          <w:tab w:val="left" w:pos="567"/>
        </w:tabs>
        <w:ind w:right="29"/>
        <w:jc w:val="both"/>
        <w:rPr>
          <w:rFonts w:ascii="Arial" w:hAnsi="Arial" w:cs="Arial"/>
        </w:rPr>
      </w:pPr>
      <w:r w:rsidRPr="00311877">
        <w:rPr>
          <w:rFonts w:ascii="Arial" w:hAnsi="Arial" w:cs="Arial"/>
        </w:rPr>
        <w:tab/>
      </w:r>
      <w:r w:rsidR="00FF0679" w:rsidRPr="00311877">
        <w:rPr>
          <w:rFonts w:ascii="Arial" w:hAnsi="Arial" w:cs="Arial"/>
        </w:rPr>
        <w:t>Prețul</w:t>
      </w:r>
      <w:r w:rsidRPr="00311877">
        <w:rPr>
          <w:rFonts w:ascii="Arial" w:hAnsi="Arial" w:cs="Arial"/>
        </w:rPr>
        <w:t xml:space="preserve"> de contract nu include TVA, accize, </w:t>
      </w:r>
      <w:r w:rsidR="00FF0679" w:rsidRPr="00311877">
        <w:rPr>
          <w:rFonts w:ascii="Arial" w:hAnsi="Arial" w:cs="Arial"/>
        </w:rPr>
        <w:t>contribuția</w:t>
      </w:r>
      <w:r w:rsidRPr="00311877">
        <w:rPr>
          <w:rFonts w:ascii="Arial" w:hAnsi="Arial" w:cs="Arial"/>
        </w:rPr>
        <w:t xml:space="preserve"> pentru cogenerarea de înaltă </w:t>
      </w:r>
      <w:r w:rsidR="00FF0679" w:rsidRPr="00311877">
        <w:rPr>
          <w:rFonts w:ascii="Arial" w:hAnsi="Arial" w:cs="Arial"/>
        </w:rPr>
        <w:t>eficiență</w:t>
      </w:r>
      <w:r w:rsidRPr="00311877">
        <w:rPr>
          <w:rFonts w:ascii="Arial" w:hAnsi="Arial" w:cs="Arial"/>
        </w:rPr>
        <w:t xml:space="preserve">, valoarea certificatelor verzi. </w:t>
      </w:r>
      <w:bookmarkStart w:id="5" w:name="_Hlk31634553"/>
      <w:r w:rsidRPr="00311877">
        <w:rPr>
          <w:rFonts w:ascii="Arial" w:hAnsi="Arial" w:cs="Arial"/>
        </w:rPr>
        <w:t xml:space="preserve">Valoarea tarifelor </w:t>
      </w:r>
      <w:r w:rsidR="00FF0679" w:rsidRPr="00311877">
        <w:rPr>
          <w:rFonts w:ascii="Arial" w:hAnsi="Arial" w:cs="Arial"/>
        </w:rPr>
        <w:t>și</w:t>
      </w:r>
      <w:r w:rsidRPr="00311877">
        <w:rPr>
          <w:rFonts w:ascii="Arial" w:hAnsi="Arial" w:cs="Arial"/>
        </w:rPr>
        <w:t xml:space="preserve"> costurilor reglementate se </w:t>
      </w:r>
      <w:r w:rsidR="00FF0679" w:rsidRPr="00311877">
        <w:rPr>
          <w:rFonts w:ascii="Arial" w:hAnsi="Arial" w:cs="Arial"/>
        </w:rPr>
        <w:t>stabilește</w:t>
      </w:r>
      <w:r w:rsidRPr="00311877">
        <w:rPr>
          <w:rFonts w:ascii="Arial" w:hAnsi="Arial" w:cs="Arial"/>
        </w:rPr>
        <w:t xml:space="preserve"> prin </w:t>
      </w:r>
      <w:r w:rsidR="00FF0679" w:rsidRPr="00311877">
        <w:rPr>
          <w:rFonts w:ascii="Arial" w:hAnsi="Arial" w:cs="Arial"/>
        </w:rPr>
        <w:t>legislația</w:t>
      </w:r>
      <w:r w:rsidRPr="00311877">
        <w:rPr>
          <w:rFonts w:ascii="Arial" w:hAnsi="Arial" w:cs="Arial"/>
        </w:rPr>
        <w:t xml:space="preserve"> în vigoare aplicabilă la momentul facturării</w:t>
      </w:r>
      <w:bookmarkEnd w:id="5"/>
      <w:r w:rsidR="007208AE" w:rsidRPr="00311877">
        <w:rPr>
          <w:rFonts w:ascii="Arial" w:hAnsi="Arial" w:cs="Arial"/>
        </w:rPr>
        <w:t>.</w:t>
      </w:r>
    </w:p>
    <w:p w14:paraId="0379E564" w14:textId="77777777" w:rsidR="007208AE" w:rsidRPr="00311877" w:rsidRDefault="007208AE">
      <w:pPr>
        <w:pStyle w:val="Header"/>
        <w:tabs>
          <w:tab w:val="left" w:pos="0"/>
          <w:tab w:val="left" w:pos="567"/>
        </w:tabs>
        <w:ind w:right="29"/>
        <w:jc w:val="both"/>
        <w:rPr>
          <w:rFonts w:ascii="Arial" w:hAnsi="Arial" w:cs="Arial"/>
          <w:b/>
          <w:i/>
        </w:rPr>
      </w:pPr>
    </w:p>
    <w:p w14:paraId="0FBE3D0C" w14:textId="33D77CAA" w:rsidR="00E85874" w:rsidRPr="00311877" w:rsidRDefault="00B639FC">
      <w:pPr>
        <w:rPr>
          <w:rFonts w:ascii="Arial" w:hAnsi="Arial" w:cs="Arial"/>
        </w:rPr>
      </w:pPr>
      <w:r w:rsidRPr="00311877">
        <w:rPr>
          <w:rFonts w:ascii="Arial" w:hAnsi="Arial" w:cs="Arial"/>
          <w:b/>
        </w:rPr>
        <w:tab/>
        <w:t xml:space="preserve">1.2 </w:t>
      </w:r>
      <w:r w:rsidRPr="00311877">
        <w:rPr>
          <w:rFonts w:ascii="Arial" w:hAnsi="Arial" w:cs="Arial"/>
        </w:rPr>
        <w:t xml:space="preserve">Tarifele reglementate aplicabile </w:t>
      </w:r>
      <w:r w:rsidR="007208AE" w:rsidRPr="00311877">
        <w:rPr>
          <w:rFonts w:ascii="Arial" w:hAnsi="Arial" w:cs="Arial"/>
        </w:rPr>
        <w:t>î</w:t>
      </w:r>
      <w:r w:rsidRPr="00311877">
        <w:rPr>
          <w:rFonts w:ascii="Arial" w:hAnsi="Arial" w:cs="Arial"/>
        </w:rPr>
        <w:t>n factura de energie electric</w:t>
      </w:r>
      <w:r w:rsidR="007208AE" w:rsidRPr="00311877">
        <w:rPr>
          <w:rFonts w:ascii="Arial" w:hAnsi="Arial" w:cs="Arial"/>
        </w:rPr>
        <w:t>ă</w:t>
      </w:r>
      <w:r w:rsidRPr="00311877">
        <w:rPr>
          <w:rFonts w:ascii="Arial" w:hAnsi="Arial" w:cs="Arial"/>
        </w:rPr>
        <w:t xml:space="preserve"> sunt urm</w:t>
      </w:r>
      <w:r w:rsidR="007208AE" w:rsidRPr="00311877">
        <w:rPr>
          <w:rFonts w:ascii="Arial" w:hAnsi="Arial" w:cs="Arial"/>
        </w:rPr>
        <w:t>ă</w:t>
      </w:r>
      <w:r w:rsidRPr="00311877">
        <w:rPr>
          <w:rFonts w:ascii="Arial" w:hAnsi="Arial" w:cs="Arial"/>
        </w:rPr>
        <w:t>toarele:</w:t>
      </w:r>
    </w:p>
    <w:p w14:paraId="1038B8CC" w14:textId="09021ED7" w:rsidR="00E85874" w:rsidRPr="00311877" w:rsidRDefault="00B639FC">
      <w:pPr>
        <w:rPr>
          <w:rFonts w:ascii="Arial" w:hAnsi="Arial" w:cs="Arial"/>
        </w:rPr>
      </w:pPr>
      <w:r w:rsidRPr="00311877">
        <w:rPr>
          <w:rFonts w:ascii="Arial" w:hAnsi="Arial" w:cs="Arial"/>
        </w:rPr>
        <w:t xml:space="preserve">Tarife transport </w:t>
      </w:r>
      <w:r w:rsidR="007208AE" w:rsidRPr="00311877">
        <w:rPr>
          <w:rFonts w:ascii="Arial" w:hAnsi="Arial" w:cs="Arial"/>
        </w:rPr>
        <w:t>ș</w:t>
      </w:r>
      <w:r w:rsidRPr="00311877">
        <w:rPr>
          <w:rFonts w:ascii="Arial" w:hAnsi="Arial" w:cs="Arial"/>
        </w:rPr>
        <w:t>i servicii de sistem: Ord</w:t>
      </w:r>
      <w:r w:rsidR="007208AE" w:rsidRPr="00311877">
        <w:rPr>
          <w:rFonts w:ascii="Arial" w:hAnsi="Arial" w:cs="Arial"/>
        </w:rPr>
        <w:t>inul</w:t>
      </w:r>
      <w:r w:rsidRPr="00311877">
        <w:rPr>
          <w:rFonts w:ascii="Arial" w:hAnsi="Arial" w:cs="Arial"/>
        </w:rPr>
        <w:t xml:space="preserve"> ANRE </w:t>
      </w:r>
      <w:r w:rsidR="007208AE" w:rsidRPr="00311877">
        <w:rPr>
          <w:rFonts w:ascii="Arial" w:hAnsi="Arial" w:cs="Arial"/>
        </w:rPr>
        <w:t>nr.</w:t>
      </w:r>
      <w:r w:rsidRPr="00311877">
        <w:rPr>
          <w:rFonts w:ascii="Arial" w:hAnsi="Arial" w:cs="Arial"/>
        </w:rPr>
        <w:t xml:space="preserve"> </w:t>
      </w:r>
      <w:r w:rsidR="007208AE" w:rsidRPr="00311877">
        <w:rPr>
          <w:rFonts w:ascii="Arial" w:hAnsi="Arial" w:cs="Arial"/>
        </w:rPr>
        <w:t>144</w:t>
      </w:r>
      <w:r w:rsidR="00EC404E" w:rsidRPr="00311877">
        <w:rPr>
          <w:rFonts w:ascii="Arial" w:hAnsi="Arial" w:cs="Arial"/>
        </w:rPr>
        <w:t>/2022</w:t>
      </w:r>
      <w:r w:rsidRPr="00311877">
        <w:rPr>
          <w:rFonts w:ascii="Arial" w:hAnsi="Arial" w:cs="Arial"/>
        </w:rPr>
        <w:t>;</w:t>
      </w:r>
    </w:p>
    <w:p w14:paraId="6B162FDE" w14:textId="0D532F49" w:rsidR="00493DE0" w:rsidRPr="00311877" w:rsidRDefault="00B639FC" w:rsidP="00493DE0">
      <w:pPr>
        <w:suppressAutoHyphens w:val="0"/>
        <w:autoSpaceDE w:val="0"/>
        <w:autoSpaceDN w:val="0"/>
        <w:adjustRightInd w:val="0"/>
        <w:rPr>
          <w:rFonts w:ascii="Arial" w:hAnsi="Arial" w:cs="Arial"/>
        </w:rPr>
      </w:pPr>
      <w:r w:rsidRPr="00311877">
        <w:rPr>
          <w:rFonts w:ascii="Arial" w:hAnsi="Arial" w:cs="Arial"/>
        </w:rPr>
        <w:t>Tarife distribu</w:t>
      </w:r>
      <w:r w:rsidR="007208AE" w:rsidRPr="00311877">
        <w:rPr>
          <w:rFonts w:ascii="Arial" w:hAnsi="Arial" w:cs="Arial"/>
        </w:rPr>
        <w:t>ț</w:t>
      </w:r>
      <w:r w:rsidRPr="00311877">
        <w:rPr>
          <w:rFonts w:ascii="Arial" w:hAnsi="Arial" w:cs="Arial"/>
        </w:rPr>
        <w:t>ie: Ord</w:t>
      </w:r>
      <w:r w:rsidR="007208AE" w:rsidRPr="00311877">
        <w:rPr>
          <w:rFonts w:ascii="Arial" w:hAnsi="Arial" w:cs="Arial"/>
        </w:rPr>
        <w:t>inele</w:t>
      </w:r>
      <w:r w:rsidRPr="00311877">
        <w:rPr>
          <w:rFonts w:ascii="Arial" w:hAnsi="Arial" w:cs="Arial"/>
        </w:rPr>
        <w:t xml:space="preserve"> ANRE </w:t>
      </w:r>
      <w:r w:rsidR="007208AE" w:rsidRPr="00311877">
        <w:rPr>
          <w:rFonts w:ascii="Arial" w:hAnsi="Arial" w:cs="Arial"/>
        </w:rPr>
        <w:t>nr.</w:t>
      </w:r>
      <w:r w:rsidRPr="00311877">
        <w:rPr>
          <w:rFonts w:ascii="Arial" w:hAnsi="Arial" w:cs="Arial"/>
        </w:rPr>
        <w:t xml:space="preserve"> </w:t>
      </w:r>
      <w:r w:rsidR="00493DE0" w:rsidRPr="00311877">
        <w:rPr>
          <w:rFonts w:ascii="Arial" w:hAnsi="Arial" w:cs="Arial"/>
        </w:rPr>
        <w:t xml:space="preserve"> 27, 28, 29, 30, 31, 32/2022</w:t>
      </w:r>
      <w:r w:rsidRPr="00311877">
        <w:rPr>
          <w:rFonts w:ascii="Arial" w:hAnsi="Arial" w:cs="Arial"/>
        </w:rPr>
        <w:t>;</w:t>
      </w:r>
    </w:p>
    <w:p w14:paraId="4D37359C" w14:textId="5ED1AED2" w:rsidR="00E85874" w:rsidRPr="00311877" w:rsidRDefault="00B639FC">
      <w:pPr>
        <w:rPr>
          <w:rFonts w:ascii="Arial" w:hAnsi="Arial" w:cs="Arial"/>
        </w:rPr>
      </w:pPr>
      <w:r w:rsidRPr="00311877">
        <w:rPr>
          <w:rFonts w:ascii="Arial" w:hAnsi="Arial" w:cs="Arial"/>
        </w:rPr>
        <w:t>Tarif cogenerare: Ord</w:t>
      </w:r>
      <w:r w:rsidR="007208AE" w:rsidRPr="00311877">
        <w:rPr>
          <w:rFonts w:ascii="Arial" w:hAnsi="Arial" w:cs="Arial"/>
        </w:rPr>
        <w:t>inul</w:t>
      </w:r>
      <w:r w:rsidRPr="00311877">
        <w:rPr>
          <w:rFonts w:ascii="Arial" w:hAnsi="Arial" w:cs="Arial"/>
        </w:rPr>
        <w:t xml:space="preserve"> ANRE </w:t>
      </w:r>
      <w:r w:rsidR="007208AE" w:rsidRPr="00311877">
        <w:rPr>
          <w:rFonts w:ascii="Arial" w:hAnsi="Arial" w:cs="Arial"/>
        </w:rPr>
        <w:t>142</w:t>
      </w:r>
      <w:r w:rsidR="000F019C" w:rsidRPr="00311877">
        <w:rPr>
          <w:rFonts w:ascii="Arial" w:hAnsi="Arial" w:cs="Arial"/>
        </w:rPr>
        <w:t>/2022</w:t>
      </w:r>
      <w:r w:rsidRPr="00311877">
        <w:rPr>
          <w:rFonts w:ascii="Arial" w:hAnsi="Arial" w:cs="Arial"/>
        </w:rPr>
        <w:t>;</w:t>
      </w:r>
    </w:p>
    <w:p w14:paraId="71E7D9E8" w14:textId="5A5068F4" w:rsidR="007208AE" w:rsidRPr="00311877" w:rsidRDefault="00B639FC" w:rsidP="007208AE">
      <w:pPr>
        <w:suppressAutoHyphens w:val="0"/>
        <w:autoSpaceDE w:val="0"/>
        <w:autoSpaceDN w:val="0"/>
        <w:adjustRightInd w:val="0"/>
        <w:rPr>
          <w:rFonts w:ascii="Arial" w:hAnsi="Arial" w:cs="Arial"/>
        </w:rPr>
      </w:pPr>
      <w:r w:rsidRPr="00311877">
        <w:rPr>
          <w:rFonts w:ascii="Arial" w:hAnsi="Arial" w:cs="Arial"/>
        </w:rPr>
        <w:t>Certificate verzi cf. legilor 134/2012, 23/2014</w:t>
      </w:r>
      <w:r w:rsidR="007208AE" w:rsidRPr="00311877">
        <w:rPr>
          <w:rFonts w:ascii="Arial" w:hAnsi="Arial" w:cs="Arial"/>
        </w:rPr>
        <w:t xml:space="preserve">, </w:t>
      </w:r>
      <w:r w:rsidRPr="00311877">
        <w:rPr>
          <w:rFonts w:ascii="Arial" w:hAnsi="Arial" w:cs="Arial"/>
        </w:rPr>
        <w:t>122/2015; Ord</w:t>
      </w:r>
      <w:r w:rsidR="007208AE" w:rsidRPr="00311877">
        <w:rPr>
          <w:rFonts w:ascii="Arial" w:hAnsi="Arial" w:cs="Arial"/>
        </w:rPr>
        <w:t>inul ANRE nr.</w:t>
      </w:r>
      <w:r w:rsidRPr="00311877">
        <w:rPr>
          <w:rFonts w:ascii="Arial" w:hAnsi="Arial" w:cs="Arial"/>
        </w:rPr>
        <w:t xml:space="preserve"> 158/2018; Ord</w:t>
      </w:r>
      <w:r w:rsidR="007208AE" w:rsidRPr="00311877">
        <w:rPr>
          <w:rFonts w:ascii="Arial" w:hAnsi="Arial" w:cs="Arial"/>
        </w:rPr>
        <w:t>inul ANRE nr.</w:t>
      </w:r>
      <w:r w:rsidRPr="00311877">
        <w:rPr>
          <w:rFonts w:ascii="Arial" w:hAnsi="Arial" w:cs="Arial"/>
        </w:rPr>
        <w:t xml:space="preserve"> 207/2018; Ord</w:t>
      </w:r>
      <w:r w:rsidR="007208AE" w:rsidRPr="00311877">
        <w:rPr>
          <w:rFonts w:ascii="Arial" w:hAnsi="Arial" w:cs="Arial"/>
        </w:rPr>
        <w:t xml:space="preserve">inul ANRE nr. </w:t>
      </w:r>
      <w:r w:rsidRPr="00311877">
        <w:rPr>
          <w:rFonts w:ascii="Arial" w:hAnsi="Arial" w:cs="Arial"/>
        </w:rPr>
        <w:t xml:space="preserve">238/2019; </w:t>
      </w:r>
      <w:bookmarkStart w:id="6" w:name="_Hlk76480373"/>
      <w:r w:rsidRPr="00311877">
        <w:rPr>
          <w:rFonts w:ascii="Arial" w:hAnsi="Arial" w:cs="Arial"/>
        </w:rPr>
        <w:t>Ord</w:t>
      </w:r>
      <w:r w:rsidR="007208AE" w:rsidRPr="00311877">
        <w:rPr>
          <w:rFonts w:ascii="Arial" w:hAnsi="Arial" w:cs="Arial"/>
        </w:rPr>
        <w:t xml:space="preserve">inul ANRE nr. </w:t>
      </w:r>
      <w:r w:rsidRPr="00311877">
        <w:rPr>
          <w:rFonts w:ascii="Arial" w:hAnsi="Arial" w:cs="Arial"/>
        </w:rPr>
        <w:t>237/2020; Ord</w:t>
      </w:r>
      <w:r w:rsidR="007208AE" w:rsidRPr="00311877">
        <w:rPr>
          <w:rFonts w:ascii="Arial" w:hAnsi="Arial" w:cs="Arial"/>
        </w:rPr>
        <w:t>inul ANRE nr.</w:t>
      </w:r>
      <w:r w:rsidRPr="00311877">
        <w:rPr>
          <w:rFonts w:ascii="Arial" w:hAnsi="Arial" w:cs="Arial"/>
        </w:rPr>
        <w:t xml:space="preserve">  131/2021</w:t>
      </w:r>
      <w:r w:rsidR="007208AE" w:rsidRPr="00311877">
        <w:rPr>
          <w:rFonts w:ascii="Arial" w:hAnsi="Arial" w:cs="Arial"/>
        </w:rPr>
        <w:t>; Ordinul ANRE nr.  141/2022</w:t>
      </w:r>
      <w:bookmarkEnd w:id="6"/>
      <w:r w:rsidRPr="00311877">
        <w:rPr>
          <w:rFonts w:ascii="Arial" w:hAnsi="Arial" w:cs="Arial"/>
        </w:rPr>
        <w:t>;</w:t>
      </w:r>
    </w:p>
    <w:p w14:paraId="441D30BF" w14:textId="06707764" w:rsidR="00E85874" w:rsidRPr="00311877" w:rsidRDefault="00B639FC" w:rsidP="007208AE">
      <w:pPr>
        <w:suppressAutoHyphens w:val="0"/>
        <w:autoSpaceDE w:val="0"/>
        <w:autoSpaceDN w:val="0"/>
        <w:adjustRightInd w:val="0"/>
        <w:rPr>
          <w:rFonts w:ascii="Arial" w:hAnsi="Arial" w:cs="Arial"/>
        </w:rPr>
      </w:pPr>
      <w:r w:rsidRPr="00311877">
        <w:rPr>
          <w:rFonts w:ascii="Arial" w:hAnsi="Arial" w:cs="Arial"/>
        </w:rPr>
        <w:t>Acciza cf. Legii 227/2015</w:t>
      </w:r>
      <w:r w:rsidR="007208AE" w:rsidRPr="00311877">
        <w:rPr>
          <w:rFonts w:ascii="Arial" w:hAnsi="Arial" w:cs="Arial"/>
        </w:rPr>
        <w:t>.</w:t>
      </w:r>
    </w:p>
    <w:p w14:paraId="23A0EF3A" w14:textId="77777777" w:rsidR="007208AE" w:rsidRPr="00311877" w:rsidRDefault="007208AE" w:rsidP="007208AE">
      <w:pPr>
        <w:suppressAutoHyphens w:val="0"/>
        <w:autoSpaceDE w:val="0"/>
        <w:autoSpaceDN w:val="0"/>
        <w:adjustRightInd w:val="0"/>
        <w:rPr>
          <w:rFonts w:ascii="Arial" w:hAnsi="Arial" w:cs="Arial"/>
        </w:rPr>
      </w:pPr>
    </w:p>
    <w:p w14:paraId="0BDD499D" w14:textId="087E369D" w:rsidR="007208AE" w:rsidRPr="00311877" w:rsidRDefault="00B639FC" w:rsidP="007208AE">
      <w:pPr>
        <w:pStyle w:val="BodyText2"/>
        <w:tabs>
          <w:tab w:val="left" w:pos="0"/>
          <w:tab w:val="left" w:pos="567"/>
        </w:tabs>
        <w:spacing w:after="0" w:line="240" w:lineRule="auto"/>
        <w:jc w:val="both"/>
        <w:rPr>
          <w:rFonts w:ascii="Arial" w:hAnsi="Arial" w:cs="Arial"/>
          <w:b/>
        </w:rPr>
      </w:pPr>
      <w:r w:rsidRPr="00311877">
        <w:rPr>
          <w:rFonts w:ascii="Arial" w:hAnsi="Arial" w:cs="Arial"/>
          <w:b/>
        </w:rPr>
        <w:t>NU se percep penalizări pentru eventualele abateri de la prognoza transmisă conform Anex</w:t>
      </w:r>
      <w:r w:rsidR="007208AE" w:rsidRPr="00311877">
        <w:rPr>
          <w:rFonts w:ascii="Arial" w:hAnsi="Arial" w:cs="Arial"/>
          <w:b/>
        </w:rPr>
        <w:t>ei</w:t>
      </w:r>
      <w:r w:rsidRPr="00311877">
        <w:rPr>
          <w:rFonts w:ascii="Arial" w:hAnsi="Arial" w:cs="Arial"/>
          <w:b/>
        </w:rPr>
        <w:t xml:space="preserve"> 2.</w:t>
      </w:r>
    </w:p>
    <w:p w14:paraId="42092432" w14:textId="77777777" w:rsidR="00311877" w:rsidRDefault="00B639FC" w:rsidP="007208AE">
      <w:pPr>
        <w:pStyle w:val="BodyText2"/>
        <w:tabs>
          <w:tab w:val="left" w:pos="0"/>
          <w:tab w:val="left" w:pos="567"/>
        </w:tabs>
        <w:spacing w:after="0" w:line="240" w:lineRule="auto"/>
        <w:jc w:val="both"/>
        <w:rPr>
          <w:rFonts w:ascii="Arial" w:hAnsi="Arial" w:cs="Arial"/>
          <w:i/>
        </w:rPr>
      </w:pPr>
      <w:r w:rsidRPr="00311877">
        <w:rPr>
          <w:rFonts w:ascii="Arial" w:hAnsi="Arial" w:cs="Arial"/>
          <w:i/>
        </w:rPr>
        <w:tab/>
      </w:r>
    </w:p>
    <w:p w14:paraId="7893E672" w14:textId="517E7DAE" w:rsidR="00E85874" w:rsidRPr="00311877" w:rsidRDefault="00311877" w:rsidP="007208AE">
      <w:pPr>
        <w:pStyle w:val="BodyText2"/>
        <w:tabs>
          <w:tab w:val="left" w:pos="0"/>
          <w:tab w:val="left" w:pos="567"/>
        </w:tabs>
        <w:spacing w:after="0" w:line="240" w:lineRule="auto"/>
        <w:jc w:val="both"/>
        <w:rPr>
          <w:rFonts w:ascii="Arial" w:hAnsi="Arial" w:cs="Arial"/>
          <w:b/>
        </w:rPr>
      </w:pPr>
      <w:r>
        <w:rPr>
          <w:rFonts w:ascii="Arial" w:hAnsi="Arial" w:cs="Arial"/>
          <w:i/>
        </w:rPr>
        <w:tab/>
      </w:r>
      <w:r w:rsidR="00FF0679" w:rsidRPr="00311877">
        <w:rPr>
          <w:rFonts w:ascii="Arial" w:hAnsi="Arial" w:cs="Arial"/>
          <w:b/>
        </w:rPr>
        <w:t>Prețul</w:t>
      </w:r>
      <w:r w:rsidR="00B639FC" w:rsidRPr="00311877">
        <w:rPr>
          <w:rFonts w:ascii="Arial" w:hAnsi="Arial" w:cs="Arial"/>
          <w:b/>
        </w:rPr>
        <w:t xml:space="preserve"> energiei se va păstra nemodificat până la sf</w:t>
      </w:r>
      <w:r w:rsidR="007208AE" w:rsidRPr="00311877">
        <w:rPr>
          <w:rFonts w:ascii="Arial" w:hAnsi="Arial" w:cs="Arial"/>
          <w:b/>
        </w:rPr>
        <w:t>â</w:t>
      </w:r>
      <w:r w:rsidR="00B639FC" w:rsidRPr="00311877">
        <w:rPr>
          <w:rFonts w:ascii="Arial" w:hAnsi="Arial" w:cs="Arial"/>
          <w:b/>
        </w:rPr>
        <w:t>r</w:t>
      </w:r>
      <w:r w:rsidR="007208AE" w:rsidRPr="00311877">
        <w:rPr>
          <w:rFonts w:ascii="Arial" w:hAnsi="Arial" w:cs="Arial"/>
          <w:b/>
        </w:rPr>
        <w:t>ș</w:t>
      </w:r>
      <w:r w:rsidR="00B639FC" w:rsidRPr="00311877">
        <w:rPr>
          <w:rFonts w:ascii="Arial" w:hAnsi="Arial" w:cs="Arial"/>
          <w:b/>
        </w:rPr>
        <w:t>itul contractului.</w:t>
      </w:r>
    </w:p>
    <w:p w14:paraId="5CFCA051" w14:textId="3588A5D1" w:rsidR="00E85874" w:rsidRPr="00311877" w:rsidRDefault="00B639FC" w:rsidP="007208AE">
      <w:pPr>
        <w:pStyle w:val="BodyText2"/>
        <w:tabs>
          <w:tab w:val="left" w:pos="0"/>
          <w:tab w:val="left" w:pos="567"/>
        </w:tabs>
        <w:spacing w:after="0" w:line="240" w:lineRule="auto"/>
        <w:ind w:firstLine="450"/>
        <w:jc w:val="both"/>
        <w:rPr>
          <w:rFonts w:ascii="Arial" w:hAnsi="Arial" w:cs="Arial"/>
          <w:b/>
        </w:rPr>
      </w:pPr>
      <w:r w:rsidRPr="00311877">
        <w:rPr>
          <w:rFonts w:ascii="Arial" w:hAnsi="Arial" w:cs="Arial"/>
          <w:b/>
        </w:rPr>
        <w:tab/>
      </w:r>
      <w:r w:rsidR="00FF0679" w:rsidRPr="00311877">
        <w:rPr>
          <w:rFonts w:ascii="Arial" w:hAnsi="Arial" w:cs="Arial"/>
          <w:b/>
        </w:rPr>
        <w:t>Prețul</w:t>
      </w:r>
      <w:r w:rsidRPr="00311877">
        <w:rPr>
          <w:rFonts w:ascii="Arial" w:hAnsi="Arial" w:cs="Arial"/>
          <w:b/>
        </w:rPr>
        <w:t xml:space="preserve"> de contract se va modifica numai în </w:t>
      </w:r>
      <w:r w:rsidR="00FF0679" w:rsidRPr="00311877">
        <w:rPr>
          <w:rFonts w:ascii="Arial" w:hAnsi="Arial" w:cs="Arial"/>
          <w:b/>
        </w:rPr>
        <w:t>situațiile</w:t>
      </w:r>
      <w:r w:rsidRPr="00311877">
        <w:rPr>
          <w:rFonts w:ascii="Arial" w:hAnsi="Arial" w:cs="Arial"/>
          <w:b/>
        </w:rPr>
        <w:t xml:space="preserve"> în care, pe parcursul perioadei de derulare a contractului, vor fi promulgate acte legislative cu impact asupra prezentului contract (de exemplu modificarea tarifelor de </w:t>
      </w:r>
      <w:r w:rsidR="00FF0679" w:rsidRPr="00311877">
        <w:rPr>
          <w:rFonts w:ascii="Arial" w:hAnsi="Arial" w:cs="Arial"/>
          <w:b/>
        </w:rPr>
        <w:t>distribuție</w:t>
      </w:r>
      <w:r w:rsidRPr="00311877">
        <w:rPr>
          <w:rFonts w:ascii="Arial" w:hAnsi="Arial" w:cs="Arial"/>
          <w:b/>
        </w:rPr>
        <w:t xml:space="preserve">, transport, servicii de sistem </w:t>
      </w:r>
      <w:r w:rsidR="00FF0679" w:rsidRPr="00311877">
        <w:rPr>
          <w:rFonts w:ascii="Arial" w:hAnsi="Arial" w:cs="Arial"/>
          <w:b/>
        </w:rPr>
        <w:t>și</w:t>
      </w:r>
      <w:r w:rsidRPr="00311877">
        <w:rPr>
          <w:rFonts w:ascii="Arial" w:hAnsi="Arial" w:cs="Arial"/>
          <w:b/>
        </w:rPr>
        <w:t xml:space="preserve"> de administrare </w:t>
      </w:r>
      <w:r w:rsidR="00FF0679" w:rsidRPr="00311877">
        <w:rPr>
          <w:rFonts w:ascii="Arial" w:hAnsi="Arial" w:cs="Arial"/>
          <w:b/>
        </w:rPr>
        <w:t>piață</w:t>
      </w:r>
      <w:r w:rsidRPr="00311877">
        <w:rPr>
          <w:rFonts w:ascii="Arial" w:hAnsi="Arial" w:cs="Arial"/>
          <w:b/>
        </w:rPr>
        <w:t>, etc.).</w:t>
      </w:r>
    </w:p>
    <w:p w14:paraId="629F3BD5" w14:textId="627A0A46" w:rsidR="00E85874" w:rsidRPr="00311877" w:rsidRDefault="00FF0679" w:rsidP="007208AE">
      <w:pPr>
        <w:pStyle w:val="BodyText2"/>
        <w:tabs>
          <w:tab w:val="left" w:pos="0"/>
          <w:tab w:val="left" w:pos="567"/>
        </w:tabs>
        <w:spacing w:after="0" w:line="240" w:lineRule="auto"/>
        <w:ind w:firstLine="450"/>
        <w:jc w:val="both"/>
        <w:rPr>
          <w:rFonts w:ascii="Arial" w:hAnsi="Arial" w:cs="Arial"/>
        </w:rPr>
      </w:pPr>
      <w:r w:rsidRPr="00311877">
        <w:rPr>
          <w:rFonts w:ascii="Arial" w:hAnsi="Arial" w:cs="Arial"/>
        </w:rPr>
        <w:t>Creșterea</w:t>
      </w:r>
      <w:r w:rsidR="00B639FC" w:rsidRPr="00311877">
        <w:rPr>
          <w:rFonts w:ascii="Arial" w:hAnsi="Arial" w:cs="Arial"/>
        </w:rPr>
        <w:t xml:space="preserve"> sau scăderea </w:t>
      </w:r>
      <w:r w:rsidRPr="00311877">
        <w:rPr>
          <w:rFonts w:ascii="Arial" w:hAnsi="Arial" w:cs="Arial"/>
        </w:rPr>
        <w:t>prețului</w:t>
      </w:r>
      <w:r w:rsidR="00B639FC" w:rsidRPr="00311877">
        <w:rPr>
          <w:rFonts w:ascii="Arial" w:hAnsi="Arial" w:cs="Arial"/>
        </w:rPr>
        <w:t xml:space="preserve"> impusă de modificarea taxelor </w:t>
      </w:r>
      <w:r w:rsidRPr="00311877">
        <w:rPr>
          <w:rFonts w:ascii="Arial" w:hAnsi="Arial" w:cs="Arial"/>
        </w:rPr>
        <w:t>și</w:t>
      </w:r>
      <w:r w:rsidR="00B639FC" w:rsidRPr="00311877">
        <w:rPr>
          <w:rFonts w:ascii="Arial" w:hAnsi="Arial" w:cs="Arial"/>
        </w:rPr>
        <w:t xml:space="preserve">/sau tarifelor reglementate incluse în </w:t>
      </w:r>
      <w:r w:rsidRPr="00311877">
        <w:rPr>
          <w:rFonts w:ascii="Arial" w:hAnsi="Arial" w:cs="Arial"/>
        </w:rPr>
        <w:t>prețul</w:t>
      </w:r>
      <w:r w:rsidR="00B639FC" w:rsidRPr="00311877">
        <w:rPr>
          <w:rFonts w:ascii="Arial" w:hAnsi="Arial" w:cs="Arial"/>
        </w:rPr>
        <w:t xml:space="preserve"> de contract va fi egală cu modificările taxelor </w:t>
      </w:r>
      <w:r w:rsidRPr="00311877">
        <w:rPr>
          <w:rFonts w:ascii="Arial" w:hAnsi="Arial" w:cs="Arial"/>
        </w:rPr>
        <w:t>și</w:t>
      </w:r>
      <w:r w:rsidR="00B639FC" w:rsidRPr="00311877">
        <w:rPr>
          <w:rFonts w:ascii="Arial" w:hAnsi="Arial" w:cs="Arial"/>
        </w:rPr>
        <w:t xml:space="preserve">/sau tarifelor reglementate precizate în articolul 16.3 din contract. În această </w:t>
      </w:r>
      <w:r w:rsidRPr="00311877">
        <w:rPr>
          <w:rFonts w:ascii="Arial" w:hAnsi="Arial" w:cs="Arial"/>
        </w:rPr>
        <w:t>situație</w:t>
      </w:r>
      <w:r w:rsidR="00B639FC" w:rsidRPr="00311877">
        <w:rPr>
          <w:rFonts w:ascii="Arial" w:hAnsi="Arial" w:cs="Arial"/>
        </w:rPr>
        <w:t xml:space="preserve">, modificarea </w:t>
      </w:r>
      <w:r w:rsidRPr="00311877">
        <w:rPr>
          <w:rFonts w:ascii="Arial" w:hAnsi="Arial" w:cs="Arial"/>
        </w:rPr>
        <w:t>prețului</w:t>
      </w:r>
      <w:r w:rsidR="00B639FC" w:rsidRPr="00311877">
        <w:rPr>
          <w:rFonts w:ascii="Arial" w:hAnsi="Arial" w:cs="Arial"/>
        </w:rPr>
        <w:t xml:space="preserve"> de contract se va efectua de la data intrării în vigoare a actului legislativ </w:t>
      </w:r>
      <w:r w:rsidRPr="00311877">
        <w:rPr>
          <w:rFonts w:ascii="Arial" w:hAnsi="Arial" w:cs="Arial"/>
        </w:rPr>
        <w:t>și</w:t>
      </w:r>
      <w:r w:rsidR="00B639FC" w:rsidRPr="00311877">
        <w:rPr>
          <w:rFonts w:ascii="Arial" w:hAnsi="Arial" w:cs="Arial"/>
        </w:rPr>
        <w:t xml:space="preserve"> nu este necesară încheierea unui act </w:t>
      </w:r>
      <w:r w:rsidRPr="00311877">
        <w:rPr>
          <w:rFonts w:ascii="Arial" w:hAnsi="Arial" w:cs="Arial"/>
        </w:rPr>
        <w:t>adițional</w:t>
      </w:r>
      <w:r w:rsidR="00B639FC" w:rsidRPr="00311877">
        <w:rPr>
          <w:rFonts w:ascii="Arial" w:hAnsi="Arial" w:cs="Arial"/>
        </w:rPr>
        <w:t xml:space="preserve"> în acest sens.</w:t>
      </w:r>
    </w:p>
    <w:p w14:paraId="7B0E4CD9" w14:textId="77777777" w:rsidR="00EB63DB" w:rsidRDefault="00EB63DB" w:rsidP="00EB63DB">
      <w:pPr>
        <w:spacing w:line="360" w:lineRule="auto"/>
        <w:ind w:firstLine="567"/>
        <w:jc w:val="both"/>
        <w:rPr>
          <w:rFonts w:ascii="Arial" w:hAnsi="Arial" w:cs="Arial"/>
        </w:rPr>
      </w:pPr>
    </w:p>
    <w:p w14:paraId="6EA70ADB" w14:textId="77777777" w:rsidR="00EB63DB" w:rsidRPr="00E95B92" w:rsidRDefault="00EB63DB" w:rsidP="00EB63DB">
      <w:pPr>
        <w:spacing w:line="360" w:lineRule="auto"/>
        <w:ind w:firstLine="567"/>
        <w:jc w:val="both"/>
        <w:rPr>
          <w:rFonts w:ascii="Arial" w:hAnsi="Arial" w:cs="Arial"/>
        </w:rPr>
      </w:pPr>
    </w:p>
    <w:p w14:paraId="749012B3" w14:textId="77777777" w:rsidR="00EA161D" w:rsidRPr="007208AE" w:rsidRDefault="00EA161D" w:rsidP="00EA161D">
      <w:pPr>
        <w:rPr>
          <w:rFonts w:ascii="Arial" w:hAnsi="Arial" w:cs="Arial"/>
        </w:rPr>
      </w:pPr>
      <w:r w:rsidRPr="007208AE">
        <w:rPr>
          <w:rFonts w:ascii="Arial" w:hAnsi="Arial" w:cs="Arial"/>
        </w:rPr>
        <w:t>Furnizor,</w:t>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sidRPr="007208AE">
        <w:rPr>
          <w:rFonts w:ascii="Arial" w:hAnsi="Arial" w:cs="Arial"/>
        </w:rPr>
        <w:tab/>
      </w:r>
      <w:r>
        <w:rPr>
          <w:rFonts w:ascii="Arial" w:hAnsi="Arial" w:cs="Arial"/>
        </w:rPr>
        <w:t xml:space="preserve">      </w:t>
      </w:r>
      <w:r w:rsidRPr="007208AE">
        <w:rPr>
          <w:rFonts w:ascii="Arial" w:hAnsi="Arial" w:cs="Arial"/>
        </w:rPr>
        <w:t>Consumator,</w:t>
      </w:r>
    </w:p>
    <w:p w14:paraId="562A44A7" w14:textId="77777777" w:rsidR="00EA161D" w:rsidRPr="007208AE" w:rsidRDefault="00EA161D" w:rsidP="00EA161D">
      <w:pPr>
        <w:ind w:left="6481" w:hanging="6481"/>
        <w:rPr>
          <w:rFonts w:ascii="Arial" w:hAnsi="Arial" w:cs="Arial"/>
          <w:b/>
          <w:bCs/>
        </w:rPr>
      </w:pPr>
      <w:r w:rsidRPr="007208AE">
        <w:rPr>
          <w:rFonts w:ascii="Arial" w:hAnsi="Arial" w:cs="Arial"/>
          <w:b/>
          <w:bCs/>
        </w:rPr>
        <w:t>HERMES ENERGY INTERNATIONAL</w:t>
      </w:r>
      <w:r>
        <w:rPr>
          <w:rFonts w:ascii="Arial" w:hAnsi="Arial" w:cs="Arial"/>
          <w:b/>
          <w:bCs/>
        </w:rPr>
        <w:t xml:space="preserve"> S.R.L.  </w:t>
      </w:r>
      <w:r>
        <w:rPr>
          <w:rFonts w:ascii="Arial" w:hAnsi="Arial" w:cs="Arial"/>
          <w:b/>
          <w:bCs/>
        </w:rPr>
        <w:tab/>
      </w:r>
      <w:r>
        <w:rPr>
          <w:rFonts w:ascii="Arial" w:hAnsi="Arial" w:cs="Arial"/>
          <w:b/>
          <w:bCs/>
        </w:rPr>
        <w:tab/>
        <w:t xml:space="preserve">        ORAȘUL</w:t>
      </w:r>
      <w:r>
        <w:rPr>
          <w:rFonts w:ascii="Arial" w:hAnsi="Arial" w:cs="Arial"/>
          <w:b/>
        </w:rPr>
        <w:t xml:space="preserve"> </w:t>
      </w:r>
      <w:r w:rsidRPr="000416E3">
        <w:rPr>
          <w:rFonts w:ascii="Arial" w:hAnsi="Arial" w:cs="Arial"/>
          <w:b/>
        </w:rPr>
        <w:t>PETRILA</w:t>
      </w:r>
    </w:p>
    <w:p w14:paraId="2E989C9A" w14:textId="77777777" w:rsidR="00EA161D" w:rsidRPr="007208AE" w:rsidRDefault="00EA161D" w:rsidP="00EA161D">
      <w:pPr>
        <w:ind w:left="6481" w:hanging="6481"/>
        <w:rPr>
          <w:rFonts w:ascii="Arial" w:hAnsi="Arial" w:cs="Arial"/>
          <w:b/>
          <w:bCs/>
        </w:rPr>
      </w:pPr>
    </w:p>
    <w:p w14:paraId="2FBC82EF" w14:textId="77777777" w:rsidR="00EA161D" w:rsidRPr="007208AE" w:rsidRDefault="00EA161D" w:rsidP="00EA161D">
      <w:pPr>
        <w:ind w:left="6481" w:hanging="6481"/>
        <w:rPr>
          <w:rFonts w:ascii="Arial" w:hAnsi="Arial" w:cs="Arial"/>
        </w:rPr>
      </w:pPr>
      <w:r>
        <w:rPr>
          <w:rFonts w:ascii="Arial" w:hAnsi="Arial" w:cs="Arial"/>
        </w:rPr>
        <w:t>Administrator</w:t>
      </w:r>
      <w:r w:rsidRPr="007208AE">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Primar,</w:t>
      </w:r>
    </w:p>
    <w:p w14:paraId="0F5A9ECA" w14:textId="6F51985F" w:rsidR="00E85874" w:rsidRPr="009E3651" w:rsidRDefault="00EA161D" w:rsidP="00A8749A">
      <w:pPr>
        <w:rPr>
          <w:rFonts w:ascii="Arial" w:hAnsi="Arial" w:cs="Arial"/>
          <w:b/>
          <w:bCs/>
        </w:rPr>
      </w:pPr>
      <w:r>
        <w:rPr>
          <w:rFonts w:ascii="Arial" w:hAnsi="Arial" w:cs="Arial"/>
          <w:b/>
          <w:bCs/>
        </w:rPr>
        <w:t>BUTUC Florian</w:t>
      </w:r>
      <w:r w:rsidRPr="007208AE">
        <w:rPr>
          <w:rFonts w:ascii="Arial" w:hAnsi="Arial" w:cs="Arial"/>
          <w:b/>
          <w:bCs/>
        </w:rPr>
        <w:tab/>
      </w:r>
      <w:r w:rsidRPr="007208AE">
        <w:rPr>
          <w:rFonts w:ascii="Arial" w:hAnsi="Arial" w:cs="Arial"/>
          <w:b/>
          <w:bCs/>
        </w:rPr>
        <w:tab/>
      </w:r>
      <w:r w:rsidRPr="007208AE">
        <w:rPr>
          <w:rFonts w:ascii="Arial" w:hAnsi="Arial" w:cs="Arial"/>
          <w:b/>
          <w:bCs/>
        </w:rPr>
        <w:tab/>
      </w:r>
      <w:r w:rsidRPr="007208AE">
        <w:rPr>
          <w:rFonts w:ascii="Arial" w:hAnsi="Arial" w:cs="Arial"/>
          <w:b/>
          <w:bCs/>
        </w:rPr>
        <w:tab/>
        <w:t xml:space="preserve">        </w:t>
      </w:r>
      <w:r w:rsidRPr="007208AE">
        <w:rPr>
          <w:rFonts w:ascii="Arial" w:hAnsi="Arial" w:cs="Arial"/>
          <w:b/>
          <w:bCs/>
        </w:rPr>
        <w:tab/>
      </w:r>
      <w:r w:rsidRPr="007208AE">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caps/>
        </w:rPr>
        <w:t>JURCA</w:t>
      </w:r>
      <w:r w:rsidRPr="007A7BBB">
        <w:rPr>
          <w:rFonts w:ascii="Arial" w:hAnsi="Arial" w:cs="Arial"/>
          <w:b/>
        </w:rPr>
        <w:t xml:space="preserve"> </w:t>
      </w:r>
      <w:r>
        <w:rPr>
          <w:rFonts w:ascii="Arial" w:hAnsi="Arial" w:cs="Arial"/>
          <w:b/>
        </w:rPr>
        <w:t>Vasile</w:t>
      </w:r>
    </w:p>
    <w:sectPr w:rsidR="00E85874" w:rsidRPr="009E3651" w:rsidSect="0026374D">
      <w:headerReference w:type="default" r:id="rId14"/>
      <w:footerReference w:type="default" r:id="rId15"/>
      <w:pgSz w:w="12240" w:h="15840"/>
      <w:pgMar w:top="777" w:right="1418" w:bottom="777" w:left="1418" w:header="72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795E" w14:textId="77777777" w:rsidR="00975223" w:rsidRDefault="00975223">
      <w:r>
        <w:separator/>
      </w:r>
    </w:p>
  </w:endnote>
  <w:endnote w:type="continuationSeparator" w:id="0">
    <w:p w14:paraId="2423BC2F" w14:textId="77777777" w:rsidR="00975223" w:rsidRDefault="0097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UpR">
    <w:altName w:val="Arial"/>
    <w:charset w:val="EE"/>
    <w:family w:val="roman"/>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35EE" w14:textId="5FF5D394" w:rsidR="00EA161D" w:rsidRDefault="00EA161D">
    <w:pPr>
      <w:tabs>
        <w:tab w:val="center" w:pos="4550"/>
        <w:tab w:val="left" w:pos="5818"/>
      </w:tabs>
      <w:ind w:right="260"/>
      <w:jc w:val="center"/>
      <w:rPr>
        <w:sz w:val="18"/>
        <w:szCs w:val="18"/>
      </w:rPr>
    </w:pPr>
    <w:r>
      <w:rPr>
        <w:sz w:val="18"/>
        <w:szCs w:val="18"/>
      </w:rPr>
      <w:t xml:space="preserve">Pagina </w:t>
    </w:r>
    <w:r>
      <w:rPr>
        <w:sz w:val="18"/>
        <w:szCs w:val="18"/>
      </w:rPr>
      <w:fldChar w:fldCharType="begin"/>
    </w:r>
    <w:r>
      <w:rPr>
        <w:sz w:val="18"/>
        <w:szCs w:val="18"/>
      </w:rPr>
      <w:instrText>PAGE</w:instrText>
    </w:r>
    <w:r>
      <w:rPr>
        <w:sz w:val="18"/>
        <w:szCs w:val="18"/>
      </w:rPr>
      <w:fldChar w:fldCharType="separate"/>
    </w:r>
    <w:r w:rsidR="00A13B4A">
      <w:rPr>
        <w:noProof/>
        <w:sz w:val="18"/>
        <w:szCs w:val="18"/>
      </w:rPr>
      <w:t>7</w:t>
    </w:r>
    <w:r>
      <w:rPr>
        <w:sz w:val="18"/>
        <w:szCs w:val="18"/>
      </w:rPr>
      <w:fldChar w:fldCharType="end"/>
    </w:r>
    <w:r>
      <w:rPr>
        <w:sz w:val="18"/>
        <w:szCs w:val="18"/>
      </w:rPr>
      <w:t xml:space="preserve"> | </w:t>
    </w:r>
    <w:r>
      <w:rPr>
        <w:sz w:val="18"/>
        <w:szCs w:val="18"/>
      </w:rPr>
      <w:fldChar w:fldCharType="begin"/>
    </w:r>
    <w:r>
      <w:rPr>
        <w:sz w:val="18"/>
        <w:szCs w:val="18"/>
      </w:rPr>
      <w:instrText>NUMPAGES</w:instrText>
    </w:r>
    <w:r>
      <w:rPr>
        <w:sz w:val="18"/>
        <w:szCs w:val="18"/>
      </w:rPr>
      <w:fldChar w:fldCharType="separate"/>
    </w:r>
    <w:r w:rsidR="00A13B4A">
      <w:rPr>
        <w:noProof/>
        <w:sz w:val="18"/>
        <w:szCs w:val="18"/>
      </w:rPr>
      <w:t>26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F15A" w14:textId="77777777" w:rsidR="00975223" w:rsidRDefault="00975223">
      <w:r>
        <w:separator/>
      </w:r>
    </w:p>
  </w:footnote>
  <w:footnote w:type="continuationSeparator" w:id="0">
    <w:p w14:paraId="6989796B" w14:textId="77777777" w:rsidR="00975223" w:rsidRDefault="00975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1342" w14:textId="77777777" w:rsidR="00EA161D" w:rsidRDefault="00EA161D">
    <w:pPr>
      <w:tabs>
        <w:tab w:val="left" w:pos="7797"/>
      </w:tabs>
      <w:spacing w:after="4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4D8"/>
    <w:multiLevelType w:val="multilevel"/>
    <w:tmpl w:val="E0A84C1E"/>
    <w:lvl w:ilvl="0">
      <w:start w:val="1"/>
      <w:numFmt w:val="lowerLetter"/>
      <w:lvlText w:val="%1)"/>
      <w:lvlJc w:val="left"/>
      <w:pPr>
        <w:tabs>
          <w:tab w:val="num" w:pos="819"/>
        </w:tabs>
        <w:ind w:left="81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83B45"/>
    <w:multiLevelType w:val="multilevel"/>
    <w:tmpl w:val="E7EE55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8E6F75"/>
    <w:multiLevelType w:val="multilevel"/>
    <w:tmpl w:val="7BEED69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3636"/>
    <w:multiLevelType w:val="multilevel"/>
    <w:tmpl w:val="C5B64D68"/>
    <w:lvl w:ilvl="0">
      <w:start w:val="1"/>
      <w:numFmt w:val="decimal"/>
      <w:lvlText w:val="%1."/>
      <w:lvlJc w:val="left"/>
      <w:pPr>
        <w:tabs>
          <w:tab w:val="num" w:pos="975"/>
        </w:tabs>
        <w:ind w:left="97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AE063B"/>
    <w:multiLevelType w:val="multilevel"/>
    <w:tmpl w:val="62222F7C"/>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87167E4"/>
    <w:multiLevelType w:val="multilevel"/>
    <w:tmpl w:val="413F4F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811A94"/>
    <w:multiLevelType w:val="multilevel"/>
    <w:tmpl w:val="D18C966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7" w15:restartNumberingAfterBreak="0">
    <w:nsid w:val="29056640"/>
    <w:multiLevelType w:val="multilevel"/>
    <w:tmpl w:val="D960F32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7329DD"/>
    <w:multiLevelType w:val="multilevel"/>
    <w:tmpl w:val="00680556"/>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EF4784A"/>
    <w:multiLevelType w:val="multilevel"/>
    <w:tmpl w:val="0EB21C9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344D23A5"/>
    <w:multiLevelType w:val="multilevel"/>
    <w:tmpl w:val="438EEF8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376444ED"/>
    <w:multiLevelType w:val="multilevel"/>
    <w:tmpl w:val="D448736A"/>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2" w15:restartNumberingAfterBreak="0">
    <w:nsid w:val="394C49A5"/>
    <w:multiLevelType w:val="multilevel"/>
    <w:tmpl w:val="413F4F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E7137E"/>
    <w:multiLevelType w:val="multilevel"/>
    <w:tmpl w:val="0A0CAAD6"/>
    <w:lvl w:ilvl="0">
      <w:start w:val="1"/>
      <w:numFmt w:val="bullet"/>
      <w:lvlText w:val=""/>
      <w:lvlJc w:val="left"/>
      <w:pPr>
        <w:tabs>
          <w:tab w:val="num" w:pos="720"/>
        </w:tabs>
        <w:ind w:left="720" w:hanging="360"/>
      </w:pPr>
      <w:rPr>
        <w:rFonts w:ascii="Symbol" w:hAnsi="Symbol" w:cs="Symbol" w:hint="default"/>
        <w:color w:val="auto"/>
      </w:rPr>
    </w:lvl>
    <w:lvl w:ilv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FBF4BD2"/>
    <w:multiLevelType w:val="multilevel"/>
    <w:tmpl w:val="E3DE4F92"/>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13F4FE2"/>
    <w:multiLevelType w:val="multilevel"/>
    <w:tmpl w:val="413F4F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50020"/>
    <w:multiLevelType w:val="multilevel"/>
    <w:tmpl w:val="F5D6AE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ACD645D"/>
    <w:multiLevelType w:val="multilevel"/>
    <w:tmpl w:val="30AA6B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47C6C6D"/>
    <w:multiLevelType w:val="multilevel"/>
    <w:tmpl w:val="E67CE5DC"/>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58A278A8"/>
    <w:multiLevelType w:val="multilevel"/>
    <w:tmpl w:val="309049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A77543E"/>
    <w:multiLevelType w:val="multilevel"/>
    <w:tmpl w:val="2F16D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B0D39A4"/>
    <w:multiLevelType w:val="multilevel"/>
    <w:tmpl w:val="0A0AA4D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F0B74E4"/>
    <w:multiLevelType w:val="multilevel"/>
    <w:tmpl w:val="4C8624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F11E87"/>
    <w:multiLevelType w:val="multilevel"/>
    <w:tmpl w:val="C82A978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67F02BAA"/>
    <w:multiLevelType w:val="multilevel"/>
    <w:tmpl w:val="B9A8E9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90C30DF"/>
    <w:multiLevelType w:val="multilevel"/>
    <w:tmpl w:val="15EA0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91B7E70"/>
    <w:multiLevelType w:val="multilevel"/>
    <w:tmpl w:val="CFC67E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683636D"/>
    <w:multiLevelType w:val="multilevel"/>
    <w:tmpl w:val="3EF0C6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A99148A"/>
    <w:multiLevelType w:val="multilevel"/>
    <w:tmpl w:val="413F4F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534245">
    <w:abstractNumId w:val="6"/>
  </w:num>
  <w:num w:numId="2" w16cid:durableId="1087338403">
    <w:abstractNumId w:val="7"/>
  </w:num>
  <w:num w:numId="3" w16cid:durableId="263928410">
    <w:abstractNumId w:val="2"/>
  </w:num>
  <w:num w:numId="4" w16cid:durableId="1333341052">
    <w:abstractNumId w:val="14"/>
  </w:num>
  <w:num w:numId="5" w16cid:durableId="1776442461">
    <w:abstractNumId w:val="0"/>
  </w:num>
  <w:num w:numId="6" w16cid:durableId="1369643793">
    <w:abstractNumId w:val="13"/>
  </w:num>
  <w:num w:numId="7" w16cid:durableId="1869757852">
    <w:abstractNumId w:val="10"/>
  </w:num>
  <w:num w:numId="8" w16cid:durableId="1901213447">
    <w:abstractNumId w:val="20"/>
  </w:num>
  <w:num w:numId="9" w16cid:durableId="1157262923">
    <w:abstractNumId w:val="8"/>
  </w:num>
  <w:num w:numId="10" w16cid:durableId="1898317298">
    <w:abstractNumId w:val="22"/>
  </w:num>
  <w:num w:numId="11" w16cid:durableId="1390685717">
    <w:abstractNumId w:val="11"/>
  </w:num>
  <w:num w:numId="12" w16cid:durableId="593317411">
    <w:abstractNumId w:val="4"/>
  </w:num>
  <w:num w:numId="13" w16cid:durableId="646327655">
    <w:abstractNumId w:val="1"/>
  </w:num>
  <w:num w:numId="14" w16cid:durableId="779760460">
    <w:abstractNumId w:val="16"/>
  </w:num>
  <w:num w:numId="15" w16cid:durableId="2085637671">
    <w:abstractNumId w:val="27"/>
  </w:num>
  <w:num w:numId="16" w16cid:durableId="1645693826">
    <w:abstractNumId w:val="23"/>
  </w:num>
  <w:num w:numId="17" w16cid:durableId="1518812199">
    <w:abstractNumId w:val="17"/>
  </w:num>
  <w:num w:numId="18" w16cid:durableId="635915368">
    <w:abstractNumId w:val="19"/>
  </w:num>
  <w:num w:numId="19" w16cid:durableId="728773291">
    <w:abstractNumId w:val="25"/>
  </w:num>
  <w:num w:numId="20" w16cid:durableId="1049303974">
    <w:abstractNumId w:val="26"/>
  </w:num>
  <w:num w:numId="21" w16cid:durableId="1763456385">
    <w:abstractNumId w:val="18"/>
  </w:num>
  <w:num w:numId="22" w16cid:durableId="536627932">
    <w:abstractNumId w:val="21"/>
  </w:num>
  <w:num w:numId="23" w16cid:durableId="1463376927">
    <w:abstractNumId w:val="9"/>
  </w:num>
  <w:num w:numId="24" w16cid:durableId="2125270326">
    <w:abstractNumId w:val="24"/>
  </w:num>
  <w:num w:numId="25" w16cid:durableId="1938443716">
    <w:abstractNumId w:val="3"/>
  </w:num>
  <w:num w:numId="26" w16cid:durableId="1776901229">
    <w:abstractNumId w:val="6"/>
  </w:num>
  <w:num w:numId="27" w16cid:durableId="1136871247">
    <w:abstractNumId w:val="6"/>
  </w:num>
  <w:num w:numId="28" w16cid:durableId="16390143">
    <w:abstractNumId w:val="6"/>
  </w:num>
  <w:num w:numId="29" w16cid:durableId="1919366094">
    <w:abstractNumId w:val="6"/>
  </w:num>
  <w:num w:numId="30" w16cid:durableId="410929347">
    <w:abstractNumId w:val="15"/>
  </w:num>
  <w:num w:numId="31" w16cid:durableId="385221232">
    <w:abstractNumId w:val="5"/>
  </w:num>
  <w:num w:numId="32" w16cid:durableId="283662739">
    <w:abstractNumId w:val="28"/>
  </w:num>
  <w:num w:numId="33" w16cid:durableId="511771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874"/>
    <w:rsid w:val="0000389C"/>
    <w:rsid w:val="000048B2"/>
    <w:rsid w:val="000203E1"/>
    <w:rsid w:val="000207F3"/>
    <w:rsid w:val="00026E42"/>
    <w:rsid w:val="000416E3"/>
    <w:rsid w:val="00091197"/>
    <w:rsid w:val="000962FB"/>
    <w:rsid w:val="000C3C6A"/>
    <w:rsid w:val="000F019C"/>
    <w:rsid w:val="00104FA1"/>
    <w:rsid w:val="00183B54"/>
    <w:rsid w:val="001A03B9"/>
    <w:rsid w:val="001A3B64"/>
    <w:rsid w:val="001A71F3"/>
    <w:rsid w:val="001E098F"/>
    <w:rsid w:val="001E4EC7"/>
    <w:rsid w:val="00225AAE"/>
    <w:rsid w:val="0026374D"/>
    <w:rsid w:val="00273B7D"/>
    <w:rsid w:val="002940CE"/>
    <w:rsid w:val="002B7621"/>
    <w:rsid w:val="002D310A"/>
    <w:rsid w:val="002E129D"/>
    <w:rsid w:val="00311877"/>
    <w:rsid w:val="00374D47"/>
    <w:rsid w:val="003B14A3"/>
    <w:rsid w:val="003C6D0A"/>
    <w:rsid w:val="003D2552"/>
    <w:rsid w:val="003D3374"/>
    <w:rsid w:val="003D5AE3"/>
    <w:rsid w:val="003F377E"/>
    <w:rsid w:val="004310B5"/>
    <w:rsid w:val="00441591"/>
    <w:rsid w:val="0044507E"/>
    <w:rsid w:val="00455E31"/>
    <w:rsid w:val="004774D7"/>
    <w:rsid w:val="00493DE0"/>
    <w:rsid w:val="004D145A"/>
    <w:rsid w:val="005679AE"/>
    <w:rsid w:val="00611ED5"/>
    <w:rsid w:val="00664297"/>
    <w:rsid w:val="00676308"/>
    <w:rsid w:val="007208AE"/>
    <w:rsid w:val="00721F6B"/>
    <w:rsid w:val="0072247C"/>
    <w:rsid w:val="007A57DE"/>
    <w:rsid w:val="007A7BBB"/>
    <w:rsid w:val="007B5618"/>
    <w:rsid w:val="007F4E6A"/>
    <w:rsid w:val="00841A69"/>
    <w:rsid w:val="00872F03"/>
    <w:rsid w:val="00894365"/>
    <w:rsid w:val="008A7BF9"/>
    <w:rsid w:val="008B25A5"/>
    <w:rsid w:val="008C6237"/>
    <w:rsid w:val="008D2894"/>
    <w:rsid w:val="00910962"/>
    <w:rsid w:val="00932E12"/>
    <w:rsid w:val="00937DEC"/>
    <w:rsid w:val="00944269"/>
    <w:rsid w:val="00955DAF"/>
    <w:rsid w:val="00967E8C"/>
    <w:rsid w:val="00975223"/>
    <w:rsid w:val="009D4539"/>
    <w:rsid w:val="009E3651"/>
    <w:rsid w:val="009F625C"/>
    <w:rsid w:val="009F6F56"/>
    <w:rsid w:val="00A04A85"/>
    <w:rsid w:val="00A13B4A"/>
    <w:rsid w:val="00A22F87"/>
    <w:rsid w:val="00A53DE3"/>
    <w:rsid w:val="00A866BB"/>
    <w:rsid w:val="00A8749A"/>
    <w:rsid w:val="00A97A4A"/>
    <w:rsid w:val="00AA4EF7"/>
    <w:rsid w:val="00AA7632"/>
    <w:rsid w:val="00AB511B"/>
    <w:rsid w:val="00B20985"/>
    <w:rsid w:val="00B5355C"/>
    <w:rsid w:val="00B54737"/>
    <w:rsid w:val="00B639FC"/>
    <w:rsid w:val="00B81AB7"/>
    <w:rsid w:val="00BA3CC9"/>
    <w:rsid w:val="00BB2735"/>
    <w:rsid w:val="00BC4D6A"/>
    <w:rsid w:val="00C05E20"/>
    <w:rsid w:val="00C249DE"/>
    <w:rsid w:val="00C26A5A"/>
    <w:rsid w:val="00C63E4F"/>
    <w:rsid w:val="00C77028"/>
    <w:rsid w:val="00C7723A"/>
    <w:rsid w:val="00CB4F84"/>
    <w:rsid w:val="00CD0E52"/>
    <w:rsid w:val="00D072ED"/>
    <w:rsid w:val="00D87FC5"/>
    <w:rsid w:val="00DB595E"/>
    <w:rsid w:val="00DF00A8"/>
    <w:rsid w:val="00E057F8"/>
    <w:rsid w:val="00E12512"/>
    <w:rsid w:val="00E85874"/>
    <w:rsid w:val="00E95B92"/>
    <w:rsid w:val="00EA161D"/>
    <w:rsid w:val="00EB59C9"/>
    <w:rsid w:val="00EB63DB"/>
    <w:rsid w:val="00EC3335"/>
    <w:rsid w:val="00EC404E"/>
    <w:rsid w:val="00F43401"/>
    <w:rsid w:val="00F50D70"/>
    <w:rsid w:val="00F518C1"/>
    <w:rsid w:val="00F637EA"/>
    <w:rsid w:val="00F9527E"/>
    <w:rsid w:val="00FF0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CD54"/>
  <w15:docId w15:val="{BCE507CD-3A18-436B-92B1-0D0B3251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9B"/>
    <w:rPr>
      <w:rFonts w:ascii="Times New Roman" w:eastAsia="Times New Roman" w:hAnsi="Times New Roman" w:cs="Times New Roman"/>
      <w:lang w:val="ro-RO"/>
    </w:rPr>
  </w:style>
  <w:style w:type="paragraph" w:styleId="Heading1">
    <w:name w:val="heading 1"/>
    <w:basedOn w:val="Normal"/>
    <w:next w:val="Normal"/>
    <w:link w:val="Heading1Char"/>
    <w:qFormat/>
    <w:rsid w:val="00CC34BD"/>
    <w:pPr>
      <w:keepNext/>
      <w:numPr>
        <w:numId w:val="1"/>
      </w:numPr>
      <w:jc w:val="center"/>
      <w:outlineLvl w:val="0"/>
    </w:pPr>
    <w:rPr>
      <w:rFonts w:ascii="ArialUpR" w:hAnsi="ArialUpR"/>
      <w:sz w:val="24"/>
      <w:lang w:val="en-US" w:eastAsia="ar-SA"/>
    </w:rPr>
  </w:style>
  <w:style w:type="paragraph" w:styleId="Heading2">
    <w:name w:val="heading 2"/>
    <w:basedOn w:val="Normal"/>
    <w:next w:val="Normal"/>
    <w:link w:val="Heading2Char"/>
    <w:qFormat/>
    <w:rsid w:val="00CC34BD"/>
    <w:pPr>
      <w:keepNext/>
      <w:numPr>
        <w:ilvl w:val="1"/>
        <w:numId w:val="1"/>
      </w:numPr>
      <w:tabs>
        <w:tab w:val="right" w:pos="8453"/>
      </w:tabs>
      <w:outlineLvl w:val="1"/>
    </w:pPr>
    <w:rPr>
      <w:rFonts w:ascii="ArialUpR" w:hAnsi="ArialUpR"/>
      <w:sz w:val="24"/>
      <w:lang w:val="en-US" w:eastAsia="ar-SA"/>
    </w:rPr>
  </w:style>
  <w:style w:type="paragraph" w:styleId="Heading3">
    <w:name w:val="heading 3"/>
    <w:basedOn w:val="Normal"/>
    <w:next w:val="Normal"/>
    <w:link w:val="Heading3Char"/>
    <w:qFormat/>
    <w:rsid w:val="00CC34BD"/>
    <w:pPr>
      <w:keepNext/>
      <w:numPr>
        <w:ilvl w:val="2"/>
        <w:numId w:val="1"/>
      </w:numPr>
      <w:tabs>
        <w:tab w:val="right" w:pos="2510"/>
      </w:tabs>
      <w:ind w:left="498" w:firstLine="0"/>
      <w:outlineLvl w:val="2"/>
    </w:pPr>
    <w:rPr>
      <w:rFonts w:ascii="ArialUpR" w:hAnsi="ArialUpR"/>
      <w:sz w:val="24"/>
      <w:lang w:val="en-US" w:eastAsia="ar-SA"/>
    </w:rPr>
  </w:style>
  <w:style w:type="paragraph" w:styleId="Heading4">
    <w:name w:val="heading 4"/>
    <w:basedOn w:val="Normal"/>
    <w:next w:val="Normal"/>
    <w:link w:val="Heading4Char"/>
    <w:qFormat/>
    <w:rsid w:val="00CC34BD"/>
    <w:pPr>
      <w:keepNext/>
      <w:numPr>
        <w:ilvl w:val="3"/>
        <w:numId w:val="1"/>
      </w:numPr>
      <w:spacing w:before="240" w:after="60"/>
      <w:outlineLvl w:val="3"/>
    </w:pPr>
    <w:rPr>
      <w:b/>
      <w:bCs/>
      <w:sz w:val="28"/>
      <w:szCs w:val="28"/>
      <w:lang w:val="en-US" w:eastAsia="ar-SA"/>
    </w:rPr>
  </w:style>
  <w:style w:type="paragraph" w:styleId="Heading5">
    <w:name w:val="heading 5"/>
    <w:basedOn w:val="Normal"/>
    <w:next w:val="Normal"/>
    <w:link w:val="Heading5Char"/>
    <w:qFormat/>
    <w:rsid w:val="00CC34BD"/>
    <w:pPr>
      <w:keepNext/>
      <w:numPr>
        <w:ilvl w:val="4"/>
        <w:numId w:val="1"/>
      </w:numPr>
      <w:jc w:val="both"/>
      <w:outlineLvl w:val="4"/>
    </w:pPr>
    <w:rPr>
      <w:rFonts w:ascii="ArialUpR" w:hAnsi="ArialUpR"/>
      <w:b/>
      <w:sz w:val="24"/>
      <w:lang w:val="en-US" w:eastAsia="ar-SA"/>
    </w:rPr>
  </w:style>
  <w:style w:type="paragraph" w:styleId="Heading6">
    <w:name w:val="heading 6"/>
    <w:basedOn w:val="Normal"/>
    <w:next w:val="Normal"/>
    <w:link w:val="Heading6Char"/>
    <w:qFormat/>
    <w:rsid w:val="00CC34BD"/>
    <w:pPr>
      <w:numPr>
        <w:ilvl w:val="5"/>
        <w:numId w:val="1"/>
      </w:numPr>
      <w:spacing w:before="240" w:after="60"/>
      <w:outlineLvl w:val="5"/>
    </w:pPr>
    <w:rPr>
      <w:b/>
      <w:bCs/>
      <w:sz w:val="22"/>
      <w:szCs w:val="22"/>
      <w:lang w:val="en-US" w:eastAsia="ar-SA"/>
    </w:rPr>
  </w:style>
  <w:style w:type="paragraph" w:styleId="Heading7">
    <w:name w:val="heading 7"/>
    <w:basedOn w:val="Normal"/>
    <w:next w:val="Normal"/>
    <w:link w:val="Heading7Char"/>
    <w:qFormat/>
    <w:rsid w:val="00CC34BD"/>
    <w:pPr>
      <w:numPr>
        <w:ilvl w:val="6"/>
        <w:numId w:val="1"/>
      </w:numPr>
      <w:spacing w:before="240" w:after="60"/>
      <w:outlineLvl w:val="6"/>
    </w:pPr>
    <w:rPr>
      <w:sz w:val="24"/>
      <w:szCs w:val="24"/>
      <w:lang w:val="en-US" w:eastAsia="ar-SA"/>
    </w:rPr>
  </w:style>
  <w:style w:type="paragraph" w:styleId="Heading8">
    <w:name w:val="heading 8"/>
    <w:basedOn w:val="Normal"/>
    <w:next w:val="Normal"/>
    <w:link w:val="Heading8Char"/>
    <w:qFormat/>
    <w:rsid w:val="00CC34BD"/>
    <w:pPr>
      <w:keepNext/>
      <w:numPr>
        <w:ilvl w:val="7"/>
        <w:numId w:val="1"/>
      </w:numPr>
      <w:outlineLvl w:val="7"/>
    </w:pPr>
    <w:rPr>
      <w:b/>
      <w:bCs/>
      <w:sz w:val="24"/>
      <w:lang w:eastAsia="ar-SA"/>
    </w:rPr>
  </w:style>
  <w:style w:type="paragraph" w:styleId="Heading9">
    <w:name w:val="heading 9"/>
    <w:basedOn w:val="Normal"/>
    <w:next w:val="Normal"/>
    <w:link w:val="Heading9Char"/>
    <w:qFormat/>
    <w:rsid w:val="00CC34BD"/>
    <w:pPr>
      <w:keepNext/>
      <w:numPr>
        <w:ilvl w:val="8"/>
        <w:numId w:val="1"/>
      </w:numPr>
      <w:outlineLvl w:val="8"/>
    </w:pPr>
    <w:rPr>
      <w:b/>
      <w:bCs/>
      <w:color w:val="FF6600"/>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C34BD"/>
    <w:rPr>
      <w:rFonts w:ascii="ArialUpR" w:eastAsia="Times New Roman" w:hAnsi="ArialUpR" w:cs="Times New Roman"/>
      <w:sz w:val="24"/>
      <w:lang w:eastAsia="ar-SA"/>
    </w:rPr>
  </w:style>
  <w:style w:type="character" w:customStyle="1" w:styleId="Heading2Char">
    <w:name w:val="Heading 2 Char"/>
    <w:basedOn w:val="DefaultParagraphFont"/>
    <w:link w:val="Heading2"/>
    <w:qFormat/>
    <w:rsid w:val="00CC34BD"/>
    <w:rPr>
      <w:rFonts w:ascii="ArialUpR" w:eastAsia="Times New Roman" w:hAnsi="ArialUpR" w:cs="Times New Roman"/>
      <w:sz w:val="24"/>
      <w:lang w:eastAsia="ar-SA"/>
    </w:rPr>
  </w:style>
  <w:style w:type="character" w:customStyle="1" w:styleId="Heading3Char">
    <w:name w:val="Heading 3 Char"/>
    <w:basedOn w:val="DefaultParagraphFont"/>
    <w:link w:val="Heading3"/>
    <w:qFormat/>
    <w:rsid w:val="00CC34BD"/>
    <w:rPr>
      <w:rFonts w:ascii="ArialUpR" w:eastAsia="Times New Roman" w:hAnsi="ArialUpR" w:cs="Times New Roman"/>
      <w:sz w:val="24"/>
      <w:lang w:eastAsia="ar-SA"/>
    </w:rPr>
  </w:style>
  <w:style w:type="character" w:customStyle="1" w:styleId="Heading4Char">
    <w:name w:val="Heading 4 Char"/>
    <w:basedOn w:val="DefaultParagraphFont"/>
    <w:link w:val="Heading4"/>
    <w:qFormat/>
    <w:rsid w:val="00CC34BD"/>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qFormat/>
    <w:rsid w:val="00CC34BD"/>
    <w:rPr>
      <w:rFonts w:ascii="ArialUpR" w:eastAsia="Times New Roman" w:hAnsi="ArialUpR" w:cs="Times New Roman"/>
      <w:b/>
      <w:sz w:val="24"/>
      <w:lang w:eastAsia="ar-SA"/>
    </w:rPr>
  </w:style>
  <w:style w:type="character" w:customStyle="1" w:styleId="Heading6Char">
    <w:name w:val="Heading 6 Char"/>
    <w:basedOn w:val="DefaultParagraphFont"/>
    <w:link w:val="Heading6"/>
    <w:qFormat/>
    <w:rsid w:val="00CC34BD"/>
    <w:rPr>
      <w:rFonts w:ascii="Times New Roman" w:eastAsia="Times New Roman" w:hAnsi="Times New Roman" w:cs="Times New Roman"/>
      <w:b/>
      <w:bCs/>
      <w:sz w:val="22"/>
      <w:szCs w:val="22"/>
      <w:lang w:eastAsia="ar-SA"/>
    </w:rPr>
  </w:style>
  <w:style w:type="character" w:customStyle="1" w:styleId="Heading7Char">
    <w:name w:val="Heading 7 Char"/>
    <w:basedOn w:val="DefaultParagraphFont"/>
    <w:link w:val="Heading7"/>
    <w:qFormat/>
    <w:rsid w:val="00CC34BD"/>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qFormat/>
    <w:rsid w:val="00CC34BD"/>
    <w:rPr>
      <w:rFonts w:ascii="Times New Roman" w:eastAsia="Times New Roman" w:hAnsi="Times New Roman" w:cs="Times New Roman"/>
      <w:b/>
      <w:bCs/>
      <w:sz w:val="24"/>
      <w:lang w:val="ro-RO" w:eastAsia="ar-SA"/>
    </w:rPr>
  </w:style>
  <w:style w:type="character" w:customStyle="1" w:styleId="Heading9Char">
    <w:name w:val="Heading 9 Char"/>
    <w:basedOn w:val="DefaultParagraphFont"/>
    <w:link w:val="Heading9"/>
    <w:qFormat/>
    <w:rsid w:val="00CC34BD"/>
    <w:rPr>
      <w:rFonts w:ascii="Times New Roman" w:eastAsia="Times New Roman" w:hAnsi="Times New Roman" w:cs="Times New Roman"/>
      <w:b/>
      <w:bCs/>
      <w:color w:val="FF6600"/>
      <w:sz w:val="24"/>
      <w:lang w:val="ro-RO" w:eastAsia="ar-SA"/>
    </w:rPr>
  </w:style>
  <w:style w:type="character" w:customStyle="1" w:styleId="HeaderChar">
    <w:name w:val="Header Char"/>
    <w:basedOn w:val="DefaultParagraphFont"/>
    <w:link w:val="Header"/>
    <w:qFormat/>
    <w:rsid w:val="004A4275"/>
    <w:rPr>
      <w:lang w:val="ro-RO"/>
    </w:rPr>
  </w:style>
  <w:style w:type="character" w:customStyle="1" w:styleId="FooterChar">
    <w:name w:val="Footer Char"/>
    <w:basedOn w:val="DefaultParagraphFont"/>
    <w:link w:val="Footer"/>
    <w:uiPriority w:val="99"/>
    <w:qFormat/>
    <w:rsid w:val="004A4275"/>
    <w:rPr>
      <w:lang w:val="ro-RO"/>
    </w:rPr>
  </w:style>
  <w:style w:type="character" w:customStyle="1" w:styleId="FontStyle30">
    <w:name w:val="Font Style30"/>
    <w:basedOn w:val="DefaultParagraphFont"/>
    <w:uiPriority w:val="99"/>
    <w:qFormat/>
    <w:rsid w:val="006222E4"/>
    <w:rPr>
      <w:rFonts w:ascii="Times New Roman" w:hAnsi="Times New Roman" w:cs="Times New Roman"/>
      <w:b/>
      <w:bCs/>
      <w:color w:val="000000"/>
      <w:sz w:val="18"/>
      <w:szCs w:val="18"/>
    </w:rPr>
  </w:style>
  <w:style w:type="character" w:customStyle="1" w:styleId="FontStyle31">
    <w:name w:val="Font Style31"/>
    <w:basedOn w:val="DefaultParagraphFont"/>
    <w:uiPriority w:val="99"/>
    <w:qFormat/>
    <w:rsid w:val="006222E4"/>
    <w:rPr>
      <w:rFonts w:ascii="Times New Roman" w:hAnsi="Times New Roman" w:cs="Times New Roman"/>
      <w:color w:val="000000"/>
      <w:spacing w:val="10"/>
      <w:sz w:val="18"/>
      <w:szCs w:val="18"/>
    </w:rPr>
  </w:style>
  <w:style w:type="character" w:customStyle="1" w:styleId="FontStyle36">
    <w:name w:val="Font Style36"/>
    <w:basedOn w:val="DefaultParagraphFont"/>
    <w:uiPriority w:val="99"/>
    <w:qFormat/>
    <w:rsid w:val="006222E4"/>
    <w:rPr>
      <w:rFonts w:ascii="Arial" w:hAnsi="Arial" w:cs="Arial"/>
      <w:b/>
      <w:bCs/>
      <w:color w:val="000000"/>
      <w:sz w:val="18"/>
      <w:szCs w:val="18"/>
    </w:rPr>
  </w:style>
  <w:style w:type="character" w:customStyle="1" w:styleId="FontStyle37">
    <w:name w:val="Font Style37"/>
    <w:basedOn w:val="DefaultParagraphFont"/>
    <w:uiPriority w:val="99"/>
    <w:qFormat/>
    <w:rsid w:val="006222E4"/>
    <w:rPr>
      <w:rFonts w:ascii="Arial" w:hAnsi="Arial" w:cs="Arial"/>
      <w:color w:val="000000"/>
      <w:sz w:val="16"/>
      <w:szCs w:val="16"/>
    </w:rPr>
  </w:style>
  <w:style w:type="character" w:customStyle="1" w:styleId="BodyTextIndent2Char">
    <w:name w:val="Body Text Indent 2 Char"/>
    <w:basedOn w:val="DefaultParagraphFont"/>
    <w:link w:val="BodyTextIndent2"/>
    <w:qFormat/>
    <w:rsid w:val="00E3409B"/>
    <w:rPr>
      <w:rFonts w:eastAsia="Times New Roman"/>
      <w:b/>
      <w:sz w:val="28"/>
      <w:szCs w:val="28"/>
      <w:lang w:eastAsia="ar-SA"/>
    </w:rPr>
  </w:style>
  <w:style w:type="character" w:customStyle="1" w:styleId="PlainTextChar">
    <w:name w:val="Plain Text Char"/>
    <w:basedOn w:val="DefaultParagraphFont"/>
    <w:link w:val="PlainText"/>
    <w:qFormat/>
    <w:rsid w:val="00E3409B"/>
    <w:rPr>
      <w:rFonts w:ascii="Courier New" w:eastAsia="Times New Roman" w:hAnsi="Courier New" w:cs="Courier New"/>
      <w:sz w:val="28"/>
      <w:szCs w:val="28"/>
      <w:lang w:eastAsia="ar-SA"/>
    </w:rPr>
  </w:style>
  <w:style w:type="character" w:customStyle="1" w:styleId="BodyText2Char">
    <w:name w:val="Body Text 2 Char"/>
    <w:basedOn w:val="DefaultParagraphFont"/>
    <w:link w:val="BodyText2"/>
    <w:qFormat/>
    <w:rsid w:val="00CC34BD"/>
    <w:rPr>
      <w:rFonts w:ascii="Times New Roman" w:eastAsia="Times New Roman" w:hAnsi="Times New Roman" w:cs="Times New Roman"/>
      <w:lang w:val="ro-RO"/>
    </w:rPr>
  </w:style>
  <w:style w:type="character" w:customStyle="1" w:styleId="BodyTextIndent3Char">
    <w:name w:val="Body Text Indent 3 Char"/>
    <w:basedOn w:val="DefaultParagraphFont"/>
    <w:link w:val="BodyTextIndent3"/>
    <w:uiPriority w:val="99"/>
    <w:semiHidden/>
    <w:qFormat/>
    <w:rsid w:val="00CC34BD"/>
    <w:rPr>
      <w:rFonts w:ascii="Times New Roman" w:eastAsia="Times New Roman" w:hAnsi="Times New Roman" w:cs="Times New Roman"/>
      <w:sz w:val="16"/>
      <w:szCs w:val="16"/>
      <w:lang w:val="ro-RO"/>
    </w:rPr>
  </w:style>
  <w:style w:type="character" w:styleId="Hyperlink">
    <w:name w:val="Hyperlink"/>
    <w:uiPriority w:val="99"/>
    <w:rsid w:val="00CC34BD"/>
    <w:rPr>
      <w:color w:val="0000FF"/>
      <w:u w:val="single"/>
    </w:rPr>
  </w:style>
  <w:style w:type="character" w:customStyle="1" w:styleId="BodyTextIndentChar">
    <w:name w:val="Body Text Indent Char"/>
    <w:basedOn w:val="DefaultParagraphFont"/>
    <w:link w:val="BodyTextIndent"/>
    <w:qFormat/>
    <w:rsid w:val="00CC34BD"/>
    <w:rPr>
      <w:rFonts w:ascii="Times New Roman" w:eastAsia="Times New Roman" w:hAnsi="Times New Roman" w:cs="Times New Roman"/>
      <w:lang w:eastAsia="ar-SA"/>
    </w:rPr>
  </w:style>
  <w:style w:type="character" w:customStyle="1" w:styleId="WW8Num3z0">
    <w:name w:val="WW8Num3z0"/>
    <w:qFormat/>
    <w:rsid w:val="00CC34BD"/>
    <w:rPr>
      <w:rFonts w:ascii="Symbol" w:hAnsi="Symbol"/>
    </w:rPr>
  </w:style>
  <w:style w:type="character" w:customStyle="1" w:styleId="WW8Num6z0">
    <w:name w:val="WW8Num6z0"/>
    <w:qFormat/>
    <w:rsid w:val="00CC34BD"/>
    <w:rPr>
      <w:rFonts w:ascii="Symbol" w:hAnsi="Symbol"/>
    </w:rPr>
  </w:style>
  <w:style w:type="character" w:customStyle="1" w:styleId="WW8Num6z1">
    <w:name w:val="WW8Num6z1"/>
    <w:qFormat/>
    <w:rsid w:val="00CC34BD"/>
    <w:rPr>
      <w:rFonts w:ascii="Times New Roman" w:hAnsi="Times New Roman" w:cs="Times New Roman"/>
    </w:rPr>
  </w:style>
  <w:style w:type="character" w:customStyle="1" w:styleId="WW8Num6z2">
    <w:name w:val="WW8Num6z2"/>
    <w:qFormat/>
    <w:rsid w:val="00CC34BD"/>
    <w:rPr>
      <w:rFonts w:ascii="Wingdings" w:hAnsi="Wingdings"/>
    </w:rPr>
  </w:style>
  <w:style w:type="character" w:customStyle="1" w:styleId="WW8Num6z4">
    <w:name w:val="WW8Num6z4"/>
    <w:qFormat/>
    <w:rsid w:val="00CC34BD"/>
    <w:rPr>
      <w:rFonts w:ascii="Courier New" w:hAnsi="Courier New" w:cs="Courier New"/>
    </w:rPr>
  </w:style>
  <w:style w:type="character" w:customStyle="1" w:styleId="WW8Num9z0">
    <w:name w:val="WW8Num9z0"/>
    <w:qFormat/>
    <w:rsid w:val="00CC34BD"/>
    <w:rPr>
      <w:rFonts w:ascii="Symbol" w:eastAsia="Times New Roman" w:hAnsi="Symbol" w:cs="Times New Roman"/>
    </w:rPr>
  </w:style>
  <w:style w:type="character" w:customStyle="1" w:styleId="WW8Num11z0">
    <w:name w:val="WW8Num11z0"/>
    <w:qFormat/>
    <w:rsid w:val="00CC34BD"/>
    <w:rPr>
      <w:b w:val="0"/>
      <w:lang w:val="pt-BR"/>
    </w:rPr>
  </w:style>
  <w:style w:type="character" w:customStyle="1" w:styleId="WW8Num14z2">
    <w:name w:val="WW8Num14z2"/>
    <w:qFormat/>
    <w:rsid w:val="00CC34BD"/>
    <w:rPr>
      <w:rFonts w:ascii="Wingdings" w:hAnsi="Wingdings"/>
    </w:rPr>
  </w:style>
  <w:style w:type="character" w:customStyle="1" w:styleId="WW8Num14z3">
    <w:name w:val="WW8Num14z3"/>
    <w:qFormat/>
    <w:rsid w:val="00CC34BD"/>
    <w:rPr>
      <w:rFonts w:ascii="Symbol" w:hAnsi="Symbol"/>
    </w:rPr>
  </w:style>
  <w:style w:type="character" w:customStyle="1" w:styleId="WW8Num14z4">
    <w:name w:val="WW8Num14z4"/>
    <w:qFormat/>
    <w:rsid w:val="00CC34BD"/>
    <w:rPr>
      <w:rFonts w:ascii="Courier New" w:hAnsi="Courier New" w:cs="Courier New"/>
    </w:rPr>
  </w:style>
  <w:style w:type="character" w:customStyle="1" w:styleId="WW8Num15z0">
    <w:name w:val="WW8Num15z0"/>
    <w:qFormat/>
    <w:rsid w:val="00CC34BD"/>
    <w:rPr>
      <w:rFonts w:ascii="Symbol" w:hAnsi="Symbol"/>
    </w:rPr>
  </w:style>
  <w:style w:type="character" w:customStyle="1" w:styleId="WW8Num16z0">
    <w:name w:val="WW8Num16z0"/>
    <w:qFormat/>
    <w:rsid w:val="00CC34BD"/>
    <w:rPr>
      <w:b/>
    </w:rPr>
  </w:style>
  <w:style w:type="character" w:customStyle="1" w:styleId="WW8Num19z0">
    <w:name w:val="WW8Num19z0"/>
    <w:qFormat/>
    <w:rsid w:val="00CC34BD"/>
    <w:rPr>
      <w:rFonts w:ascii="Symbol" w:hAnsi="Symbol"/>
    </w:rPr>
  </w:style>
  <w:style w:type="character" w:customStyle="1" w:styleId="WW8Num20z0">
    <w:name w:val="WW8Num20z0"/>
    <w:qFormat/>
    <w:rsid w:val="00CC34BD"/>
    <w:rPr>
      <w:rFonts w:ascii="Symbol" w:hAnsi="Symbol"/>
    </w:rPr>
  </w:style>
  <w:style w:type="character" w:customStyle="1" w:styleId="Absatz-Standardschriftart">
    <w:name w:val="Absatz-Standardschriftart"/>
    <w:qFormat/>
    <w:rsid w:val="00CC34BD"/>
  </w:style>
  <w:style w:type="character" w:customStyle="1" w:styleId="WW8Num4z0">
    <w:name w:val="WW8Num4z0"/>
    <w:qFormat/>
    <w:rsid w:val="00CC34BD"/>
    <w:rPr>
      <w:rFonts w:ascii="Symbol" w:hAnsi="Symbol"/>
    </w:rPr>
  </w:style>
  <w:style w:type="character" w:customStyle="1" w:styleId="WW8Num4z1">
    <w:name w:val="WW8Num4z1"/>
    <w:qFormat/>
    <w:rsid w:val="00CC34BD"/>
    <w:rPr>
      <w:rFonts w:ascii="Courier New" w:hAnsi="Courier New" w:cs="Courier New"/>
    </w:rPr>
  </w:style>
  <w:style w:type="character" w:customStyle="1" w:styleId="WW8Num4z2">
    <w:name w:val="WW8Num4z2"/>
    <w:qFormat/>
    <w:rsid w:val="00CC34BD"/>
    <w:rPr>
      <w:rFonts w:ascii="Wingdings" w:hAnsi="Wingdings"/>
    </w:rPr>
  </w:style>
  <w:style w:type="character" w:customStyle="1" w:styleId="WW8Num5z0">
    <w:name w:val="WW8Num5z0"/>
    <w:qFormat/>
    <w:rsid w:val="00CC34BD"/>
    <w:rPr>
      <w:b/>
    </w:rPr>
  </w:style>
  <w:style w:type="character" w:customStyle="1" w:styleId="WW8Num5z1">
    <w:name w:val="WW8Num5z1"/>
    <w:qFormat/>
    <w:rsid w:val="00CC34BD"/>
    <w:rPr>
      <w:rFonts w:ascii="Wingdings" w:hAnsi="Wingdings"/>
      <w:b/>
    </w:rPr>
  </w:style>
  <w:style w:type="character" w:customStyle="1" w:styleId="WW8Num8z0">
    <w:name w:val="WW8Num8z0"/>
    <w:qFormat/>
    <w:rsid w:val="00CC34BD"/>
    <w:rPr>
      <w:b/>
    </w:rPr>
  </w:style>
  <w:style w:type="character" w:customStyle="1" w:styleId="WW8Num8z1">
    <w:name w:val="WW8Num8z1"/>
    <w:qFormat/>
    <w:rsid w:val="00CC34BD"/>
    <w:rPr>
      <w:b/>
      <w:color w:val="auto"/>
    </w:rPr>
  </w:style>
  <w:style w:type="character" w:customStyle="1" w:styleId="WW8Num9z1">
    <w:name w:val="WW8Num9z1"/>
    <w:qFormat/>
    <w:rsid w:val="00CC34BD"/>
    <w:rPr>
      <w:rFonts w:ascii="Courier New" w:hAnsi="Courier New" w:cs="Courier New"/>
    </w:rPr>
  </w:style>
  <w:style w:type="character" w:customStyle="1" w:styleId="WW8Num9z2">
    <w:name w:val="WW8Num9z2"/>
    <w:qFormat/>
    <w:rsid w:val="00CC34BD"/>
    <w:rPr>
      <w:rFonts w:ascii="Wingdings" w:hAnsi="Wingdings"/>
    </w:rPr>
  </w:style>
  <w:style w:type="character" w:customStyle="1" w:styleId="WW8Num9z3">
    <w:name w:val="WW8Num9z3"/>
    <w:qFormat/>
    <w:rsid w:val="00CC34BD"/>
    <w:rPr>
      <w:rFonts w:ascii="Symbol" w:hAnsi="Symbol"/>
    </w:rPr>
  </w:style>
  <w:style w:type="character" w:customStyle="1" w:styleId="WW8Num13z1">
    <w:name w:val="WW8Num13z1"/>
    <w:qFormat/>
    <w:rsid w:val="00CC34BD"/>
    <w:rPr>
      <w:rFonts w:ascii="Symbol" w:hAnsi="Symbol"/>
    </w:rPr>
  </w:style>
  <w:style w:type="character" w:customStyle="1" w:styleId="WW8Num15z1">
    <w:name w:val="WW8Num15z1"/>
    <w:qFormat/>
    <w:rsid w:val="00CC34BD"/>
    <w:rPr>
      <w:rFonts w:ascii="Times New Roman" w:eastAsia="Times New Roman" w:hAnsi="Times New Roman" w:cs="Times New Roman"/>
    </w:rPr>
  </w:style>
  <w:style w:type="character" w:customStyle="1" w:styleId="WW8Num15z2">
    <w:name w:val="WW8Num15z2"/>
    <w:qFormat/>
    <w:rsid w:val="00CC34BD"/>
    <w:rPr>
      <w:rFonts w:ascii="Wingdings" w:hAnsi="Wingdings"/>
    </w:rPr>
  </w:style>
  <w:style w:type="character" w:customStyle="1" w:styleId="WW8Num15z4">
    <w:name w:val="WW8Num15z4"/>
    <w:qFormat/>
    <w:rsid w:val="00CC34BD"/>
    <w:rPr>
      <w:rFonts w:ascii="Courier New" w:hAnsi="Courier New" w:cs="Courier New"/>
    </w:rPr>
  </w:style>
  <w:style w:type="character" w:customStyle="1" w:styleId="WW8Num20z1">
    <w:name w:val="WW8Num20z1"/>
    <w:qFormat/>
    <w:rsid w:val="00CC34BD"/>
    <w:rPr>
      <w:rFonts w:ascii="Courier New" w:hAnsi="Courier New" w:cs="Courier New"/>
    </w:rPr>
  </w:style>
  <w:style w:type="character" w:customStyle="1" w:styleId="WW8Num20z2">
    <w:name w:val="WW8Num20z2"/>
    <w:qFormat/>
    <w:rsid w:val="00CC34BD"/>
    <w:rPr>
      <w:rFonts w:ascii="Wingdings" w:hAnsi="Wingdings"/>
    </w:rPr>
  </w:style>
  <w:style w:type="character" w:customStyle="1" w:styleId="WW8Num23z0">
    <w:name w:val="WW8Num23z0"/>
    <w:qFormat/>
    <w:rsid w:val="00CC34BD"/>
    <w:rPr>
      <w:lang w:val="pt-BR"/>
    </w:rPr>
  </w:style>
  <w:style w:type="character" w:customStyle="1" w:styleId="WW8Num28z1">
    <w:name w:val="WW8Num28z1"/>
    <w:qFormat/>
    <w:rsid w:val="00CC34BD"/>
    <w:rPr>
      <w:rFonts w:ascii="Courier New" w:hAnsi="Courier New" w:cs="Courier New"/>
    </w:rPr>
  </w:style>
  <w:style w:type="character" w:customStyle="1" w:styleId="WW8Num28z2">
    <w:name w:val="WW8Num28z2"/>
    <w:qFormat/>
    <w:rsid w:val="00CC34BD"/>
    <w:rPr>
      <w:rFonts w:ascii="Wingdings" w:hAnsi="Wingdings"/>
    </w:rPr>
  </w:style>
  <w:style w:type="character" w:customStyle="1" w:styleId="WW8Num28z3">
    <w:name w:val="WW8Num28z3"/>
    <w:qFormat/>
    <w:rsid w:val="00CC34BD"/>
    <w:rPr>
      <w:rFonts w:ascii="Symbol" w:hAnsi="Symbol"/>
    </w:rPr>
  </w:style>
  <w:style w:type="character" w:customStyle="1" w:styleId="WW8Num29z0">
    <w:name w:val="WW8Num29z0"/>
    <w:qFormat/>
    <w:rsid w:val="00CC34BD"/>
    <w:rPr>
      <w:b w:val="0"/>
      <w:lang w:val="pt-BR"/>
    </w:rPr>
  </w:style>
  <w:style w:type="character" w:customStyle="1" w:styleId="WW8Num32z2">
    <w:name w:val="WW8Num32z2"/>
    <w:qFormat/>
    <w:rsid w:val="00CC34BD"/>
    <w:rPr>
      <w:rFonts w:ascii="Wingdings" w:hAnsi="Wingdings"/>
    </w:rPr>
  </w:style>
  <w:style w:type="character" w:customStyle="1" w:styleId="WW8Num32z3">
    <w:name w:val="WW8Num32z3"/>
    <w:qFormat/>
    <w:rsid w:val="00CC34BD"/>
    <w:rPr>
      <w:rFonts w:ascii="Symbol" w:hAnsi="Symbol"/>
    </w:rPr>
  </w:style>
  <w:style w:type="character" w:customStyle="1" w:styleId="WW8Num32z4">
    <w:name w:val="WW8Num32z4"/>
    <w:qFormat/>
    <w:rsid w:val="00CC34BD"/>
    <w:rPr>
      <w:rFonts w:ascii="Courier New" w:hAnsi="Courier New" w:cs="Courier New"/>
    </w:rPr>
  </w:style>
  <w:style w:type="character" w:customStyle="1" w:styleId="WW8Num33z0">
    <w:name w:val="WW8Num33z0"/>
    <w:qFormat/>
    <w:rsid w:val="00CC34BD"/>
    <w:rPr>
      <w:color w:val="auto"/>
    </w:rPr>
  </w:style>
  <w:style w:type="character" w:customStyle="1" w:styleId="WW8Num34z0">
    <w:name w:val="WW8Num34z0"/>
    <w:qFormat/>
    <w:rsid w:val="00CC34BD"/>
    <w:rPr>
      <w:strike w:val="0"/>
      <w:dstrike w:val="0"/>
      <w:color w:val="auto"/>
      <w:position w:val="0"/>
      <w:sz w:val="20"/>
      <w:szCs w:val="20"/>
      <w:vertAlign w:val="baseline"/>
    </w:rPr>
  </w:style>
  <w:style w:type="character" w:customStyle="1" w:styleId="WW8Num35z0">
    <w:name w:val="WW8Num35z0"/>
    <w:qFormat/>
    <w:rsid w:val="00CC34BD"/>
    <w:rPr>
      <w:rFonts w:ascii="Symbol" w:hAnsi="Symbol"/>
    </w:rPr>
  </w:style>
  <w:style w:type="character" w:customStyle="1" w:styleId="WW8Num35z1">
    <w:name w:val="WW8Num35z1"/>
    <w:qFormat/>
    <w:rsid w:val="00CC34BD"/>
    <w:rPr>
      <w:rFonts w:ascii="Courier New" w:hAnsi="Courier New" w:cs="Courier New"/>
    </w:rPr>
  </w:style>
  <w:style w:type="character" w:customStyle="1" w:styleId="WW8Num35z2">
    <w:name w:val="WW8Num35z2"/>
    <w:qFormat/>
    <w:rsid w:val="00CC34BD"/>
    <w:rPr>
      <w:rFonts w:ascii="Wingdings" w:hAnsi="Wingdings"/>
    </w:rPr>
  </w:style>
  <w:style w:type="character" w:customStyle="1" w:styleId="WW8Num37z0">
    <w:name w:val="WW8Num37z0"/>
    <w:qFormat/>
    <w:rsid w:val="00CC34BD"/>
    <w:rPr>
      <w:color w:val="auto"/>
    </w:rPr>
  </w:style>
  <w:style w:type="character" w:customStyle="1" w:styleId="WW8Num42z0">
    <w:name w:val="WW8Num42z0"/>
    <w:qFormat/>
    <w:rsid w:val="00CC34BD"/>
    <w:rPr>
      <w:rFonts w:ascii="Symbol" w:hAnsi="Symbol"/>
    </w:rPr>
  </w:style>
  <w:style w:type="character" w:customStyle="1" w:styleId="WW8Num42z1">
    <w:name w:val="WW8Num42z1"/>
    <w:qFormat/>
    <w:rsid w:val="00CC34BD"/>
    <w:rPr>
      <w:rFonts w:ascii="Courier New" w:hAnsi="Courier New" w:cs="Courier New"/>
    </w:rPr>
  </w:style>
  <w:style w:type="character" w:customStyle="1" w:styleId="WW8Num42z2">
    <w:name w:val="WW8Num42z2"/>
    <w:qFormat/>
    <w:rsid w:val="00CC34BD"/>
    <w:rPr>
      <w:rFonts w:ascii="Wingdings" w:hAnsi="Wingdings"/>
    </w:rPr>
  </w:style>
  <w:style w:type="character" w:customStyle="1" w:styleId="WW8Num44z0">
    <w:name w:val="WW8Num44z0"/>
    <w:qFormat/>
    <w:rsid w:val="00CC34BD"/>
    <w:rPr>
      <w:rFonts w:ascii="Times New Roman" w:eastAsia="Times New Roman" w:hAnsi="Times New Roman" w:cs="Times New Roman"/>
    </w:rPr>
  </w:style>
  <w:style w:type="character" w:customStyle="1" w:styleId="WW8Num44z1">
    <w:name w:val="WW8Num44z1"/>
    <w:qFormat/>
    <w:rsid w:val="00CC34BD"/>
    <w:rPr>
      <w:rFonts w:ascii="Courier New" w:hAnsi="Courier New" w:cs="Courier New"/>
    </w:rPr>
  </w:style>
  <w:style w:type="character" w:customStyle="1" w:styleId="WW8Num44z2">
    <w:name w:val="WW8Num44z2"/>
    <w:qFormat/>
    <w:rsid w:val="00CC34BD"/>
    <w:rPr>
      <w:rFonts w:ascii="Wingdings" w:hAnsi="Wingdings"/>
    </w:rPr>
  </w:style>
  <w:style w:type="character" w:customStyle="1" w:styleId="WW8Num44z3">
    <w:name w:val="WW8Num44z3"/>
    <w:qFormat/>
    <w:rsid w:val="00CC34BD"/>
    <w:rPr>
      <w:rFonts w:ascii="Symbol" w:hAnsi="Symbol"/>
    </w:rPr>
  </w:style>
  <w:style w:type="character" w:customStyle="1" w:styleId="WW8Num45z1">
    <w:name w:val="WW8Num45z1"/>
    <w:qFormat/>
    <w:rsid w:val="00CC34BD"/>
    <w:rPr>
      <w:b/>
      <w:sz w:val="20"/>
      <w:szCs w:val="20"/>
    </w:rPr>
  </w:style>
  <w:style w:type="character" w:customStyle="1" w:styleId="WW8Num46z0">
    <w:name w:val="WW8Num46z0"/>
    <w:qFormat/>
    <w:rsid w:val="00CC34BD"/>
    <w:rPr>
      <w:rFonts w:ascii="Symbol" w:hAnsi="Symbol"/>
    </w:rPr>
  </w:style>
  <w:style w:type="character" w:customStyle="1" w:styleId="WW8Num46z1">
    <w:name w:val="WW8Num46z1"/>
    <w:qFormat/>
    <w:rsid w:val="00CC34BD"/>
    <w:rPr>
      <w:rFonts w:ascii="Courier New" w:hAnsi="Courier New" w:cs="Courier New"/>
    </w:rPr>
  </w:style>
  <w:style w:type="character" w:customStyle="1" w:styleId="WW8Num46z2">
    <w:name w:val="WW8Num46z2"/>
    <w:qFormat/>
    <w:rsid w:val="00CC34BD"/>
    <w:rPr>
      <w:rFonts w:ascii="Wingdings" w:hAnsi="Wingdings"/>
    </w:rPr>
  </w:style>
  <w:style w:type="character" w:styleId="PageNumber">
    <w:name w:val="page number"/>
    <w:basedOn w:val="DefaultParagraphFont"/>
    <w:qFormat/>
    <w:rsid w:val="00CC34BD"/>
  </w:style>
  <w:style w:type="character" w:customStyle="1" w:styleId="FootnoteCharacters">
    <w:name w:val="Footnote Characters"/>
    <w:qFormat/>
    <w:rsid w:val="00CC34BD"/>
    <w:rPr>
      <w:vertAlign w:val="superscript"/>
    </w:rPr>
  </w:style>
  <w:style w:type="character" w:styleId="Strong">
    <w:name w:val="Strong"/>
    <w:qFormat/>
    <w:rsid w:val="00CC34BD"/>
    <w:rPr>
      <w:b/>
      <w:bCs/>
    </w:rPr>
  </w:style>
  <w:style w:type="character" w:styleId="CommentReference">
    <w:name w:val="annotation reference"/>
    <w:qFormat/>
    <w:rsid w:val="00CC34BD"/>
    <w:rPr>
      <w:sz w:val="16"/>
      <w:szCs w:val="16"/>
    </w:rPr>
  </w:style>
  <w:style w:type="character" w:customStyle="1" w:styleId="BodyTextChar">
    <w:name w:val="Body Text Char"/>
    <w:basedOn w:val="DefaultParagraphFont"/>
    <w:link w:val="BodyText"/>
    <w:qFormat/>
    <w:rsid w:val="00CC34BD"/>
    <w:rPr>
      <w:rFonts w:ascii="ArialUpR" w:eastAsia="Times New Roman" w:hAnsi="ArialUpR" w:cs="Times New Roman"/>
      <w:sz w:val="24"/>
      <w:lang w:eastAsia="ar-SA"/>
    </w:rPr>
  </w:style>
  <w:style w:type="character" w:customStyle="1" w:styleId="BodyText3Char">
    <w:name w:val="Body Text 3 Char"/>
    <w:basedOn w:val="DefaultParagraphFont"/>
    <w:link w:val="BodyText3"/>
    <w:qFormat/>
    <w:rsid w:val="00CC34BD"/>
    <w:rPr>
      <w:rFonts w:ascii="ArialUpR" w:eastAsia="Times New Roman" w:hAnsi="ArialUpR" w:cs="Times New Roman"/>
      <w:i/>
      <w:sz w:val="24"/>
      <w:lang w:eastAsia="ar-SA"/>
    </w:rPr>
  </w:style>
  <w:style w:type="character" w:customStyle="1" w:styleId="FootnoteTextChar">
    <w:name w:val="Footnote Text Char"/>
    <w:basedOn w:val="DefaultParagraphFont"/>
    <w:link w:val="FootnoteText"/>
    <w:qFormat/>
    <w:rsid w:val="00CC34BD"/>
    <w:rPr>
      <w:rFonts w:ascii="Times New Roman" w:eastAsia="Times New Roman" w:hAnsi="Times New Roman" w:cs="Times New Roman"/>
      <w:lang w:eastAsia="ar-SA"/>
    </w:rPr>
  </w:style>
  <w:style w:type="character" w:customStyle="1" w:styleId="BalloonTextChar">
    <w:name w:val="Balloon Text Char"/>
    <w:basedOn w:val="DefaultParagraphFont"/>
    <w:link w:val="BalloonText"/>
    <w:qFormat/>
    <w:rsid w:val="00CC34BD"/>
    <w:rPr>
      <w:rFonts w:ascii="Tahoma" w:eastAsia="Times New Roman" w:hAnsi="Tahoma" w:cs="Tahoma"/>
      <w:sz w:val="16"/>
      <w:szCs w:val="16"/>
      <w:lang w:eastAsia="ar-SA"/>
    </w:rPr>
  </w:style>
  <w:style w:type="character" w:customStyle="1" w:styleId="DocumentMapChar">
    <w:name w:val="Document Map Char"/>
    <w:basedOn w:val="DefaultParagraphFont"/>
    <w:link w:val="DocumentMap"/>
    <w:qFormat/>
    <w:rsid w:val="00CC34BD"/>
    <w:rPr>
      <w:rFonts w:ascii="Tahoma" w:eastAsia="Times New Roman" w:hAnsi="Tahoma" w:cs="Tahoma"/>
      <w:shd w:val="clear" w:color="auto" w:fill="000080"/>
      <w:lang w:eastAsia="ar-SA"/>
    </w:rPr>
  </w:style>
  <w:style w:type="character" w:customStyle="1" w:styleId="CommentTextChar">
    <w:name w:val="Comment Text Char"/>
    <w:basedOn w:val="DefaultParagraphFont"/>
    <w:link w:val="CommentText"/>
    <w:qFormat/>
    <w:rsid w:val="00CC34BD"/>
    <w:rPr>
      <w:rFonts w:ascii="Times New Roman" w:eastAsia="Times New Roman" w:hAnsi="Times New Roman" w:cs="Times New Roman"/>
      <w:lang w:eastAsia="ar-SA"/>
    </w:rPr>
  </w:style>
  <w:style w:type="character" w:customStyle="1" w:styleId="CommentSubjectChar">
    <w:name w:val="Comment Subject Char"/>
    <w:basedOn w:val="CommentTextChar"/>
    <w:link w:val="CommentSubject"/>
    <w:qFormat/>
    <w:rsid w:val="00CC34BD"/>
    <w:rPr>
      <w:rFonts w:ascii="Times New Roman" w:eastAsia="Times New Roman" w:hAnsi="Times New Roman" w:cs="Times New Roman"/>
      <w:b/>
      <w:bCs/>
      <w:lang w:eastAsia="ar-SA"/>
    </w:rPr>
  </w:style>
  <w:style w:type="character" w:customStyle="1" w:styleId="tpa1">
    <w:name w:val="tpa1"/>
    <w:qFormat/>
    <w:rsid w:val="00CC34BD"/>
  </w:style>
  <w:style w:type="character" w:customStyle="1" w:styleId="LineNumbering">
    <w:name w:val="Line Numbering"/>
    <w:rsid w:val="0026374D"/>
  </w:style>
  <w:style w:type="paragraph" w:customStyle="1" w:styleId="Heading">
    <w:name w:val="Heading"/>
    <w:basedOn w:val="Normal"/>
    <w:next w:val="BodyText"/>
    <w:qFormat/>
    <w:rsid w:val="00CC34BD"/>
    <w:pPr>
      <w:keepNext/>
      <w:spacing w:before="240" w:after="120"/>
    </w:pPr>
    <w:rPr>
      <w:rFonts w:ascii="Arial" w:eastAsia="SimSun" w:hAnsi="Arial" w:cs="Tahoma"/>
      <w:sz w:val="28"/>
      <w:szCs w:val="28"/>
      <w:lang w:val="en-US" w:eastAsia="ar-SA"/>
    </w:rPr>
  </w:style>
  <w:style w:type="paragraph" w:styleId="BodyText">
    <w:name w:val="Body Text"/>
    <w:basedOn w:val="Normal"/>
    <w:link w:val="BodyTextChar"/>
    <w:rsid w:val="00CC34BD"/>
    <w:pPr>
      <w:jc w:val="both"/>
    </w:pPr>
    <w:rPr>
      <w:rFonts w:ascii="ArialUpR" w:hAnsi="ArialUpR"/>
      <w:sz w:val="24"/>
      <w:lang w:val="en-US" w:eastAsia="ar-SA"/>
    </w:rPr>
  </w:style>
  <w:style w:type="paragraph" w:styleId="List">
    <w:name w:val="List"/>
    <w:basedOn w:val="BodyText"/>
    <w:rsid w:val="00CC34BD"/>
    <w:rPr>
      <w:rFonts w:cs="Tahoma"/>
    </w:rPr>
  </w:style>
  <w:style w:type="paragraph" w:styleId="Caption">
    <w:name w:val="caption"/>
    <w:basedOn w:val="Normal"/>
    <w:qFormat/>
    <w:rsid w:val="00CC34BD"/>
    <w:pPr>
      <w:suppressLineNumbers/>
      <w:spacing w:before="120" w:after="120"/>
    </w:pPr>
    <w:rPr>
      <w:rFonts w:cs="Tahoma"/>
      <w:i/>
      <w:iCs/>
      <w:sz w:val="24"/>
      <w:szCs w:val="24"/>
      <w:lang w:val="en-US" w:eastAsia="ar-SA"/>
    </w:rPr>
  </w:style>
  <w:style w:type="paragraph" w:customStyle="1" w:styleId="Index">
    <w:name w:val="Index"/>
    <w:basedOn w:val="Normal"/>
    <w:qFormat/>
    <w:rsid w:val="00CC34BD"/>
    <w:pPr>
      <w:suppressLineNumbers/>
    </w:pPr>
    <w:rPr>
      <w:rFonts w:cs="Tahoma"/>
      <w:lang w:val="en-US" w:eastAsia="ar-SA"/>
    </w:rPr>
  </w:style>
  <w:style w:type="paragraph" w:styleId="ListParagraph">
    <w:name w:val="List Paragraph"/>
    <w:basedOn w:val="Normal"/>
    <w:uiPriority w:val="34"/>
    <w:qFormat/>
    <w:rsid w:val="004A4275"/>
    <w:pPr>
      <w:ind w:left="720"/>
      <w:contextualSpacing/>
    </w:pPr>
  </w:style>
  <w:style w:type="paragraph" w:customStyle="1" w:styleId="HeaderandFooter">
    <w:name w:val="Header and Footer"/>
    <w:basedOn w:val="Normal"/>
    <w:qFormat/>
    <w:rsid w:val="0026374D"/>
  </w:style>
  <w:style w:type="paragraph" w:styleId="Header">
    <w:name w:val="header"/>
    <w:basedOn w:val="Normal"/>
    <w:link w:val="HeaderChar"/>
    <w:unhideWhenUsed/>
    <w:rsid w:val="004A4275"/>
    <w:pPr>
      <w:tabs>
        <w:tab w:val="center" w:pos="4680"/>
        <w:tab w:val="right" w:pos="9360"/>
      </w:tabs>
    </w:pPr>
  </w:style>
  <w:style w:type="paragraph" w:styleId="Footer">
    <w:name w:val="footer"/>
    <w:basedOn w:val="Normal"/>
    <w:link w:val="FooterChar"/>
    <w:uiPriority w:val="99"/>
    <w:unhideWhenUsed/>
    <w:rsid w:val="004A4275"/>
    <w:pPr>
      <w:tabs>
        <w:tab w:val="center" w:pos="4680"/>
        <w:tab w:val="right" w:pos="9360"/>
      </w:tabs>
    </w:pPr>
  </w:style>
  <w:style w:type="paragraph" w:customStyle="1" w:styleId="Style5">
    <w:name w:val="Style5"/>
    <w:basedOn w:val="Normal"/>
    <w:uiPriority w:val="99"/>
    <w:qFormat/>
    <w:rsid w:val="006222E4"/>
    <w:pPr>
      <w:widowControl w:val="0"/>
    </w:pPr>
    <w:rPr>
      <w:rFonts w:eastAsiaTheme="minorEastAsia"/>
      <w:sz w:val="24"/>
      <w:szCs w:val="24"/>
      <w:lang w:val="en-US"/>
    </w:rPr>
  </w:style>
  <w:style w:type="paragraph" w:customStyle="1" w:styleId="Style6">
    <w:name w:val="Style6"/>
    <w:basedOn w:val="Normal"/>
    <w:uiPriority w:val="99"/>
    <w:qFormat/>
    <w:rsid w:val="006222E4"/>
    <w:pPr>
      <w:widowControl w:val="0"/>
      <w:spacing w:line="248" w:lineRule="exact"/>
      <w:jc w:val="both"/>
    </w:pPr>
    <w:rPr>
      <w:rFonts w:eastAsiaTheme="minorEastAsia"/>
      <w:sz w:val="24"/>
      <w:szCs w:val="24"/>
      <w:lang w:val="en-US"/>
    </w:rPr>
  </w:style>
  <w:style w:type="paragraph" w:customStyle="1" w:styleId="Style11">
    <w:name w:val="Style11"/>
    <w:basedOn w:val="Normal"/>
    <w:uiPriority w:val="99"/>
    <w:qFormat/>
    <w:rsid w:val="006222E4"/>
    <w:pPr>
      <w:widowControl w:val="0"/>
      <w:spacing w:line="245" w:lineRule="exact"/>
      <w:ind w:hanging="331"/>
      <w:jc w:val="both"/>
    </w:pPr>
    <w:rPr>
      <w:rFonts w:eastAsiaTheme="minorEastAsia"/>
      <w:sz w:val="24"/>
      <w:szCs w:val="24"/>
      <w:lang w:val="en-US"/>
    </w:rPr>
  </w:style>
  <w:style w:type="paragraph" w:customStyle="1" w:styleId="Style3">
    <w:name w:val="Style3"/>
    <w:basedOn w:val="Normal"/>
    <w:uiPriority w:val="99"/>
    <w:qFormat/>
    <w:rsid w:val="006222E4"/>
    <w:pPr>
      <w:widowControl w:val="0"/>
    </w:pPr>
    <w:rPr>
      <w:rFonts w:eastAsiaTheme="minorEastAsia"/>
      <w:sz w:val="24"/>
      <w:szCs w:val="24"/>
      <w:lang w:val="en-US"/>
    </w:rPr>
  </w:style>
  <w:style w:type="paragraph" w:customStyle="1" w:styleId="Style9">
    <w:name w:val="Style9"/>
    <w:basedOn w:val="Normal"/>
    <w:uiPriority w:val="99"/>
    <w:qFormat/>
    <w:rsid w:val="006222E4"/>
    <w:pPr>
      <w:widowControl w:val="0"/>
    </w:pPr>
    <w:rPr>
      <w:rFonts w:eastAsiaTheme="minorEastAsia"/>
      <w:sz w:val="24"/>
      <w:szCs w:val="24"/>
      <w:lang w:val="en-US"/>
    </w:rPr>
  </w:style>
  <w:style w:type="paragraph" w:customStyle="1" w:styleId="Style14">
    <w:name w:val="Style14"/>
    <w:basedOn w:val="Normal"/>
    <w:uiPriority w:val="99"/>
    <w:qFormat/>
    <w:rsid w:val="006222E4"/>
    <w:pPr>
      <w:widowControl w:val="0"/>
    </w:pPr>
    <w:rPr>
      <w:rFonts w:eastAsiaTheme="minorEastAsia"/>
      <w:sz w:val="24"/>
      <w:szCs w:val="24"/>
      <w:lang w:val="en-US"/>
    </w:rPr>
  </w:style>
  <w:style w:type="paragraph" w:customStyle="1" w:styleId="Style16">
    <w:name w:val="Style16"/>
    <w:basedOn w:val="Normal"/>
    <w:uiPriority w:val="99"/>
    <w:qFormat/>
    <w:rsid w:val="006222E4"/>
    <w:pPr>
      <w:widowControl w:val="0"/>
      <w:spacing w:line="253" w:lineRule="exact"/>
      <w:ind w:firstLine="749"/>
      <w:jc w:val="both"/>
    </w:pPr>
    <w:rPr>
      <w:rFonts w:eastAsiaTheme="minorEastAsia"/>
      <w:sz w:val="24"/>
      <w:szCs w:val="24"/>
      <w:lang w:val="en-US"/>
    </w:rPr>
  </w:style>
  <w:style w:type="paragraph" w:customStyle="1" w:styleId="Style17">
    <w:name w:val="Style17"/>
    <w:basedOn w:val="Normal"/>
    <w:uiPriority w:val="99"/>
    <w:qFormat/>
    <w:rsid w:val="006222E4"/>
    <w:pPr>
      <w:widowControl w:val="0"/>
      <w:spacing w:line="252" w:lineRule="exact"/>
      <w:ind w:hanging="338"/>
    </w:pPr>
    <w:rPr>
      <w:rFonts w:eastAsiaTheme="minorEastAsia"/>
      <w:sz w:val="24"/>
      <w:szCs w:val="24"/>
      <w:lang w:val="en-US"/>
    </w:rPr>
  </w:style>
  <w:style w:type="paragraph" w:customStyle="1" w:styleId="Style19">
    <w:name w:val="Style19"/>
    <w:basedOn w:val="Normal"/>
    <w:uiPriority w:val="99"/>
    <w:qFormat/>
    <w:rsid w:val="006222E4"/>
    <w:pPr>
      <w:widowControl w:val="0"/>
      <w:spacing w:line="252" w:lineRule="exact"/>
      <w:ind w:firstLine="410"/>
    </w:pPr>
    <w:rPr>
      <w:rFonts w:eastAsiaTheme="minorEastAsia"/>
      <w:sz w:val="24"/>
      <w:szCs w:val="24"/>
      <w:lang w:val="en-US"/>
    </w:rPr>
  </w:style>
  <w:style w:type="paragraph" w:customStyle="1" w:styleId="Style20">
    <w:name w:val="Style20"/>
    <w:basedOn w:val="Normal"/>
    <w:uiPriority w:val="99"/>
    <w:qFormat/>
    <w:rsid w:val="006222E4"/>
    <w:pPr>
      <w:widowControl w:val="0"/>
      <w:spacing w:line="252" w:lineRule="exact"/>
      <w:ind w:firstLine="331"/>
      <w:jc w:val="both"/>
    </w:pPr>
    <w:rPr>
      <w:rFonts w:eastAsiaTheme="minorEastAsia"/>
      <w:sz w:val="24"/>
      <w:szCs w:val="24"/>
      <w:lang w:val="en-US"/>
    </w:rPr>
  </w:style>
  <w:style w:type="paragraph" w:customStyle="1" w:styleId="Style24">
    <w:name w:val="Style24"/>
    <w:basedOn w:val="Normal"/>
    <w:uiPriority w:val="99"/>
    <w:qFormat/>
    <w:rsid w:val="006222E4"/>
    <w:pPr>
      <w:widowControl w:val="0"/>
      <w:spacing w:line="270" w:lineRule="exact"/>
      <w:ind w:firstLine="821"/>
    </w:pPr>
    <w:rPr>
      <w:rFonts w:eastAsiaTheme="minorEastAsia"/>
      <w:sz w:val="24"/>
      <w:szCs w:val="24"/>
      <w:lang w:val="en-US"/>
    </w:rPr>
  </w:style>
  <w:style w:type="paragraph" w:styleId="NoSpacing">
    <w:name w:val="No Spacing"/>
    <w:basedOn w:val="Normal"/>
    <w:uiPriority w:val="1"/>
    <w:qFormat/>
    <w:rsid w:val="00E3409B"/>
    <w:rPr>
      <w:rFonts w:asciiTheme="minorHAnsi" w:eastAsiaTheme="minorHAnsi" w:hAnsiTheme="minorHAnsi"/>
      <w:color w:val="000000" w:themeColor="text1"/>
      <w:sz w:val="22"/>
      <w:lang w:val="en-US" w:eastAsia="ja-JP"/>
    </w:rPr>
  </w:style>
  <w:style w:type="paragraph" w:styleId="BodyTextIndent2">
    <w:name w:val="Body Text Indent 2"/>
    <w:basedOn w:val="Normal"/>
    <w:link w:val="BodyTextIndent2Char"/>
    <w:qFormat/>
    <w:rsid w:val="00E3409B"/>
    <w:pPr>
      <w:ind w:firstLine="720"/>
      <w:jc w:val="both"/>
    </w:pPr>
    <w:rPr>
      <w:rFonts w:ascii="Arial" w:hAnsi="Arial" w:cs="Arial"/>
      <w:b/>
      <w:sz w:val="28"/>
      <w:szCs w:val="28"/>
      <w:lang w:val="en-US" w:eastAsia="ar-SA"/>
    </w:rPr>
  </w:style>
  <w:style w:type="paragraph" w:styleId="PlainText">
    <w:name w:val="Plain Text"/>
    <w:basedOn w:val="Normal"/>
    <w:link w:val="PlainTextChar"/>
    <w:qFormat/>
    <w:rsid w:val="00E3409B"/>
    <w:rPr>
      <w:rFonts w:ascii="Courier New" w:hAnsi="Courier New" w:cs="Courier New"/>
      <w:sz w:val="28"/>
      <w:szCs w:val="28"/>
      <w:lang w:val="en-US" w:eastAsia="ar-SA"/>
    </w:rPr>
  </w:style>
  <w:style w:type="paragraph" w:styleId="BodyText2">
    <w:name w:val="Body Text 2"/>
    <w:basedOn w:val="Normal"/>
    <w:link w:val="BodyText2Char"/>
    <w:unhideWhenUsed/>
    <w:qFormat/>
    <w:rsid w:val="00CC34BD"/>
    <w:pPr>
      <w:spacing w:after="120" w:line="480" w:lineRule="auto"/>
    </w:pPr>
  </w:style>
  <w:style w:type="paragraph" w:styleId="BodyTextIndent3">
    <w:name w:val="Body Text Indent 3"/>
    <w:basedOn w:val="Normal"/>
    <w:link w:val="BodyTextIndent3Char"/>
    <w:unhideWhenUsed/>
    <w:qFormat/>
    <w:rsid w:val="00CC34BD"/>
    <w:pPr>
      <w:spacing w:after="120"/>
      <w:ind w:left="360"/>
    </w:pPr>
    <w:rPr>
      <w:sz w:val="16"/>
      <w:szCs w:val="16"/>
    </w:rPr>
  </w:style>
  <w:style w:type="paragraph" w:styleId="BodyTextIndent">
    <w:name w:val="Body Text Indent"/>
    <w:basedOn w:val="Normal"/>
    <w:link w:val="BodyTextIndentChar"/>
    <w:rsid w:val="00CC34BD"/>
    <w:pPr>
      <w:spacing w:after="120"/>
      <w:ind w:left="360"/>
    </w:pPr>
    <w:rPr>
      <w:lang w:val="en-US" w:eastAsia="ar-SA"/>
    </w:rPr>
  </w:style>
  <w:style w:type="paragraph" w:customStyle="1" w:styleId="NormlWeb1">
    <w:name w:val="Normál (Web)1"/>
    <w:basedOn w:val="Normal"/>
    <w:qFormat/>
    <w:rsid w:val="00CC34BD"/>
    <w:rPr>
      <w:color w:val="000000"/>
      <w:sz w:val="24"/>
      <w:lang w:eastAsia="zh-CN"/>
    </w:rPr>
  </w:style>
  <w:style w:type="paragraph" w:styleId="BodyText3">
    <w:name w:val="Body Text 3"/>
    <w:basedOn w:val="Normal"/>
    <w:link w:val="BodyText3Char"/>
    <w:qFormat/>
    <w:rsid w:val="00CC34BD"/>
    <w:pPr>
      <w:jc w:val="both"/>
    </w:pPr>
    <w:rPr>
      <w:rFonts w:ascii="ArialUpR" w:hAnsi="ArialUpR"/>
      <w:i/>
      <w:sz w:val="24"/>
      <w:lang w:val="en-US" w:eastAsia="ar-SA"/>
    </w:rPr>
  </w:style>
  <w:style w:type="paragraph" w:customStyle="1" w:styleId="font0">
    <w:name w:val="font0"/>
    <w:basedOn w:val="Normal"/>
    <w:qFormat/>
    <w:rsid w:val="00CC34BD"/>
    <w:pPr>
      <w:spacing w:before="280" w:after="280"/>
    </w:pPr>
    <w:rPr>
      <w:rFonts w:ascii="Arial" w:eastAsia="Arial Unicode MS" w:hAnsi="Arial" w:cs="Arial"/>
      <w:lang w:eastAsia="ar-SA"/>
    </w:rPr>
  </w:style>
  <w:style w:type="paragraph" w:customStyle="1" w:styleId="xl24">
    <w:name w:val="xl24"/>
    <w:basedOn w:val="Normal"/>
    <w:qFormat/>
    <w:rsid w:val="00CC34BD"/>
    <w:pPr>
      <w:pBdr>
        <w:top w:val="single" w:sz="4" w:space="0" w:color="000000"/>
        <w:left w:val="single" w:sz="4" w:space="0" w:color="000000"/>
        <w:bottom w:val="single" w:sz="8" w:space="0" w:color="000000"/>
        <w:right w:val="single" w:sz="4"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25">
    <w:name w:val="xl25"/>
    <w:basedOn w:val="Normal"/>
    <w:qFormat/>
    <w:rsid w:val="00CC34BD"/>
    <w:pPr>
      <w:pBdr>
        <w:top w:val="single" w:sz="8" w:space="0" w:color="000000"/>
        <w:left w:val="single" w:sz="8" w:space="0" w:color="000000"/>
        <w:bottom w:val="single" w:sz="4"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26">
    <w:name w:val="xl26"/>
    <w:basedOn w:val="Normal"/>
    <w:qFormat/>
    <w:rsid w:val="00CC34BD"/>
    <w:pPr>
      <w:pBdr>
        <w:top w:val="single" w:sz="8" w:space="0" w:color="000000"/>
        <w:left w:val="single" w:sz="8" w:space="0" w:color="000000"/>
        <w:bottom w:val="single" w:sz="4"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27">
    <w:name w:val="xl27"/>
    <w:basedOn w:val="Normal"/>
    <w:qFormat/>
    <w:rsid w:val="00CC34BD"/>
    <w:pPr>
      <w:pBdr>
        <w:top w:val="single" w:sz="8"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28">
    <w:name w:val="xl28"/>
    <w:basedOn w:val="Normal"/>
    <w:qFormat/>
    <w:rsid w:val="00CC34BD"/>
    <w:pPr>
      <w:pBdr>
        <w:top w:val="single" w:sz="8"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29">
    <w:name w:val="xl29"/>
    <w:basedOn w:val="Normal"/>
    <w:qFormat/>
    <w:rsid w:val="00CC34BD"/>
    <w:pPr>
      <w:pBdr>
        <w:top w:val="single" w:sz="8"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30">
    <w:name w:val="xl30"/>
    <w:basedOn w:val="Normal"/>
    <w:qFormat/>
    <w:rsid w:val="00CC34BD"/>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31">
    <w:name w:val="xl31"/>
    <w:basedOn w:val="Normal"/>
    <w:qFormat/>
    <w:rsid w:val="00CC34BD"/>
    <w:pPr>
      <w:pBdr>
        <w:top w:val="single" w:sz="8"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32">
    <w:name w:val="xl32"/>
    <w:basedOn w:val="Normal"/>
    <w:qFormat/>
    <w:rsid w:val="00CC34BD"/>
    <w:pPr>
      <w:pBdr>
        <w:top w:val="single" w:sz="4" w:space="0" w:color="000000"/>
        <w:left w:val="single" w:sz="8" w:space="0" w:color="000000"/>
        <w:bottom w:val="single" w:sz="4"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33">
    <w:name w:val="xl33"/>
    <w:basedOn w:val="Normal"/>
    <w:qFormat/>
    <w:rsid w:val="00CC34BD"/>
    <w:pPr>
      <w:pBdr>
        <w:top w:val="single" w:sz="4" w:space="0" w:color="000000"/>
        <w:left w:val="single" w:sz="8" w:space="0" w:color="000000"/>
        <w:bottom w:val="single" w:sz="4"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34">
    <w:name w:val="xl34"/>
    <w:basedOn w:val="Normal"/>
    <w:qFormat/>
    <w:rsid w:val="00CC34BD"/>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35">
    <w:name w:val="xl35"/>
    <w:basedOn w:val="Normal"/>
    <w:qFormat/>
    <w:rsid w:val="00CC34BD"/>
    <w:pPr>
      <w:pBdr>
        <w:top w:val="single" w:sz="4"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36">
    <w:name w:val="xl36"/>
    <w:basedOn w:val="Normal"/>
    <w:qFormat/>
    <w:rsid w:val="00CC34BD"/>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37">
    <w:name w:val="xl37"/>
    <w:basedOn w:val="Normal"/>
    <w:qFormat/>
    <w:rsid w:val="00CC34BD"/>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38">
    <w:name w:val="xl38"/>
    <w:basedOn w:val="Normal"/>
    <w:qFormat/>
    <w:rsid w:val="00CC34BD"/>
    <w:pPr>
      <w:pBdr>
        <w:top w:val="single" w:sz="4" w:space="0" w:color="000000"/>
        <w:left w:val="single" w:sz="4" w:space="0" w:color="000000"/>
        <w:bottom w:val="single" w:sz="4"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39">
    <w:name w:val="xl39"/>
    <w:basedOn w:val="Normal"/>
    <w:qFormat/>
    <w:rsid w:val="00CC34BD"/>
    <w:pPr>
      <w:pBdr>
        <w:top w:val="single" w:sz="4" w:space="0" w:color="000000"/>
        <w:left w:val="single" w:sz="8"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40">
    <w:name w:val="xl40"/>
    <w:basedOn w:val="Normal"/>
    <w:qFormat/>
    <w:rsid w:val="00CC34BD"/>
    <w:pPr>
      <w:pBdr>
        <w:top w:val="single" w:sz="4" w:space="0" w:color="000000"/>
        <w:left w:val="single" w:sz="8"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41">
    <w:name w:val="xl41"/>
    <w:basedOn w:val="Normal"/>
    <w:qFormat/>
    <w:rsid w:val="00CC34BD"/>
    <w:pPr>
      <w:pBdr>
        <w:top w:val="single" w:sz="4" w:space="0" w:color="000000"/>
        <w:left w:val="single" w:sz="8" w:space="0" w:color="000000"/>
        <w:bottom w:val="single" w:sz="8"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42">
    <w:name w:val="xl42"/>
    <w:basedOn w:val="Normal"/>
    <w:qFormat/>
    <w:rsid w:val="00CC34BD"/>
    <w:pPr>
      <w:pBdr>
        <w:top w:val="single" w:sz="4" w:space="0" w:color="000000"/>
        <w:left w:val="single" w:sz="4" w:space="0" w:color="000000"/>
        <w:bottom w:val="single" w:sz="8"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43">
    <w:name w:val="xl43"/>
    <w:basedOn w:val="Normal"/>
    <w:qFormat/>
    <w:rsid w:val="00CC34BD"/>
    <w:pPr>
      <w:pBdr>
        <w:top w:val="single" w:sz="4" w:space="0" w:color="000000"/>
        <w:left w:val="single" w:sz="8" w:space="0" w:color="000000"/>
        <w:bottom w:val="single" w:sz="8"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44">
    <w:name w:val="xl44"/>
    <w:basedOn w:val="Normal"/>
    <w:qFormat/>
    <w:rsid w:val="00CC34BD"/>
    <w:pPr>
      <w:pBdr>
        <w:top w:val="single" w:sz="4" w:space="0" w:color="000000"/>
        <w:left w:val="single" w:sz="4" w:space="0" w:color="000000"/>
        <w:bottom w:val="single" w:sz="8" w:space="0" w:color="000000"/>
        <w:right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45">
    <w:name w:val="xl45"/>
    <w:basedOn w:val="Normal"/>
    <w:qFormat/>
    <w:rsid w:val="00CC34BD"/>
    <w:pPr>
      <w:pBdr>
        <w:top w:val="single" w:sz="4" w:space="0" w:color="000000"/>
        <w:left w:val="single" w:sz="4" w:space="0" w:color="000000"/>
        <w:bottom w:val="single" w:sz="8"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46">
    <w:name w:val="xl46"/>
    <w:basedOn w:val="Normal"/>
    <w:qFormat/>
    <w:rsid w:val="00CC34BD"/>
    <w:pPr>
      <w:spacing w:before="280" w:after="280"/>
    </w:pPr>
    <w:rPr>
      <w:rFonts w:ascii="Arial" w:eastAsia="Arial Unicode MS" w:hAnsi="Arial" w:cs="Arial"/>
      <w:b/>
      <w:bCs/>
      <w:sz w:val="24"/>
      <w:szCs w:val="24"/>
      <w:lang w:eastAsia="ar-SA"/>
    </w:rPr>
  </w:style>
  <w:style w:type="paragraph" w:customStyle="1" w:styleId="xl47">
    <w:name w:val="xl47"/>
    <w:basedOn w:val="Normal"/>
    <w:qFormat/>
    <w:rsid w:val="00CC34BD"/>
    <w:pPr>
      <w:pBdr>
        <w:top w:val="single" w:sz="8" w:space="0" w:color="000000"/>
        <w:left w:val="single" w:sz="8"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48">
    <w:name w:val="xl48"/>
    <w:basedOn w:val="Normal"/>
    <w:qFormat/>
    <w:rsid w:val="00CC34BD"/>
    <w:pPr>
      <w:pBdr>
        <w:top w:val="single" w:sz="4" w:space="0" w:color="000000"/>
        <w:left w:val="single" w:sz="4" w:space="0" w:color="000000"/>
        <w:bottom w:val="single" w:sz="4" w:space="0" w:color="000000"/>
      </w:pBdr>
      <w:spacing w:before="280" w:after="280"/>
    </w:pPr>
    <w:rPr>
      <w:rFonts w:ascii="Arial Unicode MS" w:eastAsia="Arial Unicode MS" w:hAnsi="Arial Unicode MS" w:cs="Arial Unicode MS"/>
      <w:sz w:val="24"/>
      <w:szCs w:val="24"/>
      <w:lang w:eastAsia="ar-SA"/>
    </w:rPr>
  </w:style>
  <w:style w:type="paragraph" w:customStyle="1" w:styleId="xl49">
    <w:name w:val="xl49"/>
    <w:basedOn w:val="Normal"/>
    <w:qFormat/>
    <w:rsid w:val="00CC34BD"/>
    <w:pPr>
      <w:pBdr>
        <w:top w:val="single" w:sz="8" w:space="0" w:color="000000"/>
        <w:left w:val="single" w:sz="8" w:space="0" w:color="000000"/>
        <w:bottom w:val="single" w:sz="4"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50">
    <w:name w:val="xl50"/>
    <w:basedOn w:val="Normal"/>
    <w:qFormat/>
    <w:rsid w:val="00CC34BD"/>
    <w:pPr>
      <w:pBdr>
        <w:top w:val="single" w:sz="4" w:space="0" w:color="000000"/>
        <w:left w:val="single" w:sz="8" w:space="0" w:color="000000"/>
        <w:bottom w:val="single" w:sz="4"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51">
    <w:name w:val="xl51"/>
    <w:basedOn w:val="Normal"/>
    <w:qFormat/>
    <w:rsid w:val="00CC34BD"/>
    <w:pPr>
      <w:pBdr>
        <w:top w:val="single" w:sz="4" w:space="0" w:color="000000"/>
        <w:left w:val="single" w:sz="4" w:space="0" w:color="000000"/>
        <w:bottom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52">
    <w:name w:val="xl52"/>
    <w:basedOn w:val="Normal"/>
    <w:qFormat/>
    <w:rsid w:val="00CC34BD"/>
    <w:pPr>
      <w:pBdr>
        <w:top w:val="single" w:sz="4" w:space="0" w:color="000000"/>
        <w:left w:val="single" w:sz="8" w:space="0" w:color="000000"/>
        <w:bottom w:val="single" w:sz="8" w:space="0" w:color="000000"/>
        <w:right w:val="single" w:sz="8" w:space="0" w:color="000000"/>
      </w:pBdr>
      <w:spacing w:before="280" w:after="280"/>
    </w:pPr>
    <w:rPr>
      <w:rFonts w:ascii="Arial Unicode MS" w:eastAsia="Arial Unicode MS" w:hAnsi="Arial Unicode MS" w:cs="Arial Unicode MS"/>
      <w:sz w:val="24"/>
      <w:szCs w:val="24"/>
      <w:lang w:eastAsia="ar-SA"/>
    </w:rPr>
  </w:style>
  <w:style w:type="paragraph" w:customStyle="1" w:styleId="xl53">
    <w:name w:val="xl53"/>
    <w:basedOn w:val="Normal"/>
    <w:qFormat/>
    <w:rsid w:val="00CC34BD"/>
    <w:pPr>
      <w:spacing w:before="280" w:after="280"/>
    </w:pPr>
    <w:rPr>
      <w:rFonts w:ascii="Arial" w:eastAsia="Arial Unicode MS" w:hAnsi="Arial" w:cs="Arial"/>
      <w:b/>
      <w:bCs/>
      <w:sz w:val="24"/>
      <w:szCs w:val="24"/>
      <w:lang w:eastAsia="ar-SA"/>
    </w:rPr>
  </w:style>
  <w:style w:type="paragraph" w:customStyle="1" w:styleId="xl54">
    <w:name w:val="xl54"/>
    <w:basedOn w:val="Normal"/>
    <w:qFormat/>
    <w:rsid w:val="00CC34BD"/>
    <w:pPr>
      <w:spacing w:before="280" w:after="280"/>
      <w:jc w:val="center"/>
    </w:pPr>
    <w:rPr>
      <w:rFonts w:ascii="Arial" w:eastAsia="Arial Unicode MS" w:hAnsi="Arial" w:cs="Arial"/>
      <w:b/>
      <w:bCs/>
      <w:sz w:val="24"/>
      <w:szCs w:val="24"/>
      <w:lang w:eastAsia="ar-SA"/>
    </w:rPr>
  </w:style>
  <w:style w:type="paragraph" w:customStyle="1" w:styleId="xl55">
    <w:name w:val="xl55"/>
    <w:basedOn w:val="Normal"/>
    <w:qFormat/>
    <w:rsid w:val="00CC34BD"/>
    <w:pPr>
      <w:pBdr>
        <w:top w:val="single" w:sz="4" w:space="0" w:color="000000"/>
        <w:left w:val="single" w:sz="8" w:space="0" w:color="000000"/>
        <w:bottom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56">
    <w:name w:val="xl56"/>
    <w:basedOn w:val="Normal"/>
    <w:qFormat/>
    <w:rsid w:val="00CC34BD"/>
    <w:pPr>
      <w:pBdr>
        <w:top w:val="single" w:sz="4" w:space="0" w:color="000000"/>
        <w:bottom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57">
    <w:name w:val="xl57"/>
    <w:basedOn w:val="Normal"/>
    <w:qFormat/>
    <w:rsid w:val="00CC34BD"/>
    <w:pPr>
      <w:pBdr>
        <w:top w:val="single" w:sz="4" w:space="0" w:color="000000"/>
        <w:left w:val="single" w:sz="4" w:space="0" w:color="000000"/>
        <w:bottom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58">
    <w:name w:val="xl58"/>
    <w:basedOn w:val="Normal"/>
    <w:qFormat/>
    <w:rsid w:val="00CC34BD"/>
    <w:pPr>
      <w:pBdr>
        <w:top w:val="single" w:sz="4" w:space="0" w:color="000000"/>
        <w:bottom w:val="single" w:sz="8" w:space="0" w:color="000000"/>
        <w:right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59">
    <w:name w:val="xl59"/>
    <w:basedOn w:val="Normal"/>
    <w:qFormat/>
    <w:rsid w:val="00CC34BD"/>
    <w:pPr>
      <w:pBdr>
        <w:top w:val="single" w:sz="4" w:space="0" w:color="000000"/>
        <w:left w:val="single" w:sz="8" w:space="0" w:color="000000"/>
        <w:bottom w:val="single" w:sz="4"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0">
    <w:name w:val="xl60"/>
    <w:basedOn w:val="Normal"/>
    <w:qFormat/>
    <w:rsid w:val="00CC34BD"/>
    <w:pPr>
      <w:pBdr>
        <w:top w:val="single" w:sz="4" w:space="0" w:color="000000"/>
        <w:bottom w:val="single" w:sz="4"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1">
    <w:name w:val="xl61"/>
    <w:basedOn w:val="Normal"/>
    <w:qFormat/>
    <w:rsid w:val="00CC34BD"/>
    <w:pPr>
      <w:pBdr>
        <w:top w:val="single" w:sz="4" w:space="0" w:color="000000"/>
        <w:left w:val="single" w:sz="4" w:space="0" w:color="000000"/>
        <w:bottom w:val="single" w:sz="4"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2">
    <w:name w:val="xl62"/>
    <w:basedOn w:val="Normal"/>
    <w:qFormat/>
    <w:rsid w:val="00CC34BD"/>
    <w:pPr>
      <w:pBdr>
        <w:top w:val="single" w:sz="4" w:space="0" w:color="000000"/>
        <w:bottom w:val="single" w:sz="4" w:space="0" w:color="000000"/>
        <w:right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3">
    <w:name w:val="xl63"/>
    <w:basedOn w:val="Normal"/>
    <w:qFormat/>
    <w:rsid w:val="00CC34BD"/>
    <w:pPr>
      <w:pBdr>
        <w:top w:val="single" w:sz="8" w:space="0" w:color="000000"/>
        <w:left w:val="single" w:sz="8" w:space="0" w:color="000000"/>
        <w:bottom w:val="single" w:sz="4"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4">
    <w:name w:val="xl64"/>
    <w:basedOn w:val="Normal"/>
    <w:qFormat/>
    <w:rsid w:val="00CC34BD"/>
    <w:pPr>
      <w:pBdr>
        <w:top w:val="single" w:sz="8" w:space="0" w:color="000000"/>
        <w:bottom w:val="single" w:sz="4"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5">
    <w:name w:val="xl65"/>
    <w:basedOn w:val="Normal"/>
    <w:qFormat/>
    <w:rsid w:val="00CC34BD"/>
    <w:pPr>
      <w:pBdr>
        <w:top w:val="single" w:sz="8" w:space="0" w:color="000000"/>
        <w:left w:val="single" w:sz="4" w:space="0" w:color="000000"/>
        <w:bottom w:val="single" w:sz="4"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6">
    <w:name w:val="xl66"/>
    <w:basedOn w:val="Normal"/>
    <w:qFormat/>
    <w:rsid w:val="00CC34BD"/>
    <w:pPr>
      <w:pBdr>
        <w:top w:val="single" w:sz="8" w:space="0" w:color="000000"/>
        <w:bottom w:val="single" w:sz="4" w:space="0" w:color="000000"/>
        <w:right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67">
    <w:name w:val="xl67"/>
    <w:basedOn w:val="Normal"/>
    <w:qFormat/>
    <w:rsid w:val="00CC34BD"/>
    <w:pPr>
      <w:pBdr>
        <w:top w:val="single" w:sz="8" w:space="0" w:color="000000"/>
        <w:left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68">
    <w:name w:val="xl68"/>
    <w:basedOn w:val="Normal"/>
    <w:qFormat/>
    <w:rsid w:val="00CC34BD"/>
    <w:pPr>
      <w:pBdr>
        <w:left w:val="single" w:sz="8"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69">
    <w:name w:val="xl69"/>
    <w:basedOn w:val="Normal"/>
    <w:qFormat/>
    <w:rsid w:val="00CC34BD"/>
    <w:pPr>
      <w:pBdr>
        <w:top w:val="single" w:sz="8" w:space="0" w:color="000000"/>
        <w:left w:val="single" w:sz="8" w:space="0" w:color="000000"/>
        <w:bottom w:val="single" w:sz="4"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70">
    <w:name w:val="xl70"/>
    <w:basedOn w:val="Normal"/>
    <w:qFormat/>
    <w:rsid w:val="00CC34BD"/>
    <w:pPr>
      <w:pBdr>
        <w:top w:val="single" w:sz="8" w:space="0" w:color="000000"/>
        <w:bottom w:val="single" w:sz="4"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1">
    <w:name w:val="xl71"/>
    <w:basedOn w:val="Normal"/>
    <w:qFormat/>
    <w:rsid w:val="00CC34BD"/>
    <w:pPr>
      <w:pBdr>
        <w:top w:val="single" w:sz="8" w:space="0" w:color="000000"/>
        <w:bottom w:val="single" w:sz="4"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2">
    <w:name w:val="xl72"/>
    <w:basedOn w:val="Normal"/>
    <w:qFormat/>
    <w:rsid w:val="00CC34BD"/>
    <w:pPr>
      <w:pBdr>
        <w:top w:val="single" w:sz="4" w:space="0" w:color="000000"/>
        <w:left w:val="single" w:sz="8" w:space="0" w:color="000000"/>
        <w:bottom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3">
    <w:name w:val="xl73"/>
    <w:basedOn w:val="Normal"/>
    <w:qFormat/>
    <w:rsid w:val="00CC34BD"/>
    <w:pPr>
      <w:pBdr>
        <w:top w:val="single" w:sz="4" w:space="0" w:color="000000"/>
        <w:bottom w:val="single" w:sz="8" w:space="0" w:color="000000"/>
        <w:right w:val="single" w:sz="4"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4">
    <w:name w:val="xl74"/>
    <w:basedOn w:val="Normal"/>
    <w:qFormat/>
    <w:rsid w:val="00CC34BD"/>
    <w:pPr>
      <w:pBdr>
        <w:top w:val="single" w:sz="4" w:space="0" w:color="000000"/>
        <w:bottom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5">
    <w:name w:val="xl75"/>
    <w:basedOn w:val="Normal"/>
    <w:qFormat/>
    <w:rsid w:val="00CC34BD"/>
    <w:pPr>
      <w:pBdr>
        <w:top w:val="single" w:sz="4"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6">
    <w:name w:val="xl76"/>
    <w:basedOn w:val="Normal"/>
    <w:qFormat/>
    <w:rsid w:val="00CC34BD"/>
    <w:pPr>
      <w:spacing w:before="280" w:after="280"/>
      <w:jc w:val="center"/>
    </w:pPr>
    <w:rPr>
      <w:rFonts w:ascii="Arial" w:eastAsia="Arial Unicode MS" w:hAnsi="Arial" w:cs="Arial"/>
      <w:b/>
      <w:bCs/>
      <w:sz w:val="24"/>
      <w:szCs w:val="24"/>
      <w:lang w:eastAsia="ar-SA"/>
    </w:rPr>
  </w:style>
  <w:style w:type="paragraph" w:customStyle="1" w:styleId="xl77">
    <w:name w:val="xl77"/>
    <w:basedOn w:val="Normal"/>
    <w:qFormat/>
    <w:rsid w:val="00CC34BD"/>
    <w:pPr>
      <w:pBdr>
        <w:top w:val="single" w:sz="8" w:space="0" w:color="000000"/>
        <w:left w:val="single" w:sz="8" w:space="0" w:color="000000"/>
        <w:right w:val="single" w:sz="4"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8">
    <w:name w:val="xl78"/>
    <w:basedOn w:val="Normal"/>
    <w:qFormat/>
    <w:rsid w:val="00CC34BD"/>
    <w:pPr>
      <w:pBdr>
        <w:left w:val="single" w:sz="8" w:space="0" w:color="000000"/>
        <w:bottom w:val="single" w:sz="8" w:space="0" w:color="000000"/>
        <w:right w:val="single" w:sz="4"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79">
    <w:name w:val="xl79"/>
    <w:basedOn w:val="Normal"/>
    <w:qFormat/>
    <w:rsid w:val="00CC34BD"/>
    <w:pPr>
      <w:pBdr>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0">
    <w:name w:val="xl80"/>
    <w:basedOn w:val="Normal"/>
    <w:qFormat/>
    <w:rsid w:val="00CC34BD"/>
    <w:pPr>
      <w:pBdr>
        <w:bottom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1">
    <w:name w:val="xl81"/>
    <w:basedOn w:val="Normal"/>
    <w:qFormat/>
    <w:rsid w:val="00CC34BD"/>
    <w:pPr>
      <w:pBdr>
        <w:top w:val="single" w:sz="8" w:space="0" w:color="000000"/>
        <w:lef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2">
    <w:name w:val="xl82"/>
    <w:basedOn w:val="Normal"/>
    <w:qFormat/>
    <w:rsid w:val="00CC34BD"/>
    <w:pPr>
      <w:pBdr>
        <w:left w:val="single" w:sz="8" w:space="0" w:color="000000"/>
        <w:bottom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3">
    <w:name w:val="xl83"/>
    <w:basedOn w:val="Normal"/>
    <w:qFormat/>
    <w:rsid w:val="00CC34BD"/>
    <w:pPr>
      <w:pBdr>
        <w:top w:val="single" w:sz="4" w:space="0" w:color="000000"/>
        <w:left w:val="single" w:sz="8" w:space="0" w:color="000000"/>
        <w:bottom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4">
    <w:name w:val="xl84"/>
    <w:basedOn w:val="Normal"/>
    <w:qFormat/>
    <w:rsid w:val="00CC34BD"/>
    <w:pPr>
      <w:pBdr>
        <w:top w:val="single" w:sz="4" w:space="0" w:color="000000"/>
        <w:bottom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5">
    <w:name w:val="xl85"/>
    <w:basedOn w:val="Normal"/>
    <w:qFormat/>
    <w:rsid w:val="00CC34BD"/>
    <w:pPr>
      <w:pBdr>
        <w:top w:val="single" w:sz="4"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6">
    <w:name w:val="xl86"/>
    <w:basedOn w:val="Normal"/>
    <w:qFormat/>
    <w:rsid w:val="00CC34BD"/>
    <w:pPr>
      <w:pBdr>
        <w:left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87">
    <w:name w:val="xl87"/>
    <w:basedOn w:val="Normal"/>
    <w:qFormat/>
    <w:rsid w:val="00CC34BD"/>
    <w:pPr>
      <w:pBdr>
        <w:top w:val="single" w:sz="8" w:space="0" w:color="000000"/>
        <w:left w:val="single" w:sz="8" w:space="0" w:color="000000"/>
        <w:bottom w:val="single" w:sz="8" w:space="0" w:color="000000"/>
      </w:pBdr>
      <w:spacing w:before="280" w:after="280"/>
      <w:jc w:val="center"/>
    </w:pPr>
    <w:rPr>
      <w:rFonts w:ascii="Arial" w:eastAsia="Arial Unicode MS" w:hAnsi="Arial" w:cs="Arial"/>
      <w:b/>
      <w:bCs/>
      <w:sz w:val="24"/>
      <w:szCs w:val="24"/>
      <w:lang w:eastAsia="ar-SA"/>
    </w:rPr>
  </w:style>
  <w:style w:type="paragraph" w:customStyle="1" w:styleId="xl88">
    <w:name w:val="xl88"/>
    <w:basedOn w:val="Normal"/>
    <w:qFormat/>
    <w:rsid w:val="00CC34BD"/>
    <w:pPr>
      <w:pBdr>
        <w:top w:val="single" w:sz="8" w:space="0" w:color="000000"/>
        <w:bottom w:val="single" w:sz="8" w:space="0" w:color="000000"/>
      </w:pBdr>
      <w:spacing w:before="280" w:after="280"/>
      <w:jc w:val="center"/>
    </w:pPr>
    <w:rPr>
      <w:rFonts w:ascii="Arial" w:eastAsia="Arial Unicode MS" w:hAnsi="Arial" w:cs="Arial"/>
      <w:b/>
      <w:bCs/>
      <w:sz w:val="24"/>
      <w:szCs w:val="24"/>
      <w:lang w:eastAsia="ar-SA"/>
    </w:rPr>
  </w:style>
  <w:style w:type="paragraph" w:customStyle="1" w:styleId="xl89">
    <w:name w:val="xl89"/>
    <w:basedOn w:val="Normal"/>
    <w:qFormat/>
    <w:rsid w:val="00CC34BD"/>
    <w:pPr>
      <w:pBdr>
        <w:top w:val="single" w:sz="8" w:space="0" w:color="000000"/>
        <w:bottom w:val="single" w:sz="8" w:space="0" w:color="000000"/>
        <w:right w:val="single" w:sz="8" w:space="0" w:color="000000"/>
      </w:pBdr>
      <w:spacing w:before="280" w:after="280"/>
      <w:jc w:val="center"/>
    </w:pPr>
    <w:rPr>
      <w:rFonts w:ascii="Arial" w:eastAsia="Arial Unicode MS" w:hAnsi="Arial" w:cs="Arial"/>
      <w:b/>
      <w:bCs/>
      <w:sz w:val="24"/>
      <w:szCs w:val="24"/>
      <w:lang w:eastAsia="ar-SA"/>
    </w:rPr>
  </w:style>
  <w:style w:type="paragraph" w:customStyle="1" w:styleId="xl90">
    <w:name w:val="xl90"/>
    <w:basedOn w:val="Normal"/>
    <w:qFormat/>
    <w:rsid w:val="00CC34BD"/>
    <w:pPr>
      <w:pBdr>
        <w:top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91">
    <w:name w:val="xl91"/>
    <w:basedOn w:val="Normal"/>
    <w:qFormat/>
    <w:rsid w:val="00CC34BD"/>
    <w:pPr>
      <w:pBdr>
        <w:top w:val="single" w:sz="8"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92">
    <w:name w:val="xl92"/>
    <w:basedOn w:val="Normal"/>
    <w:qFormat/>
    <w:rsid w:val="00CC34BD"/>
    <w:pPr>
      <w:pBdr>
        <w:lef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93">
    <w:name w:val="xl93"/>
    <w:basedOn w:val="Normal"/>
    <w:qFormat/>
    <w:rsid w:val="00CC34BD"/>
    <w:pP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94">
    <w:name w:val="xl94"/>
    <w:basedOn w:val="Normal"/>
    <w:qFormat/>
    <w:rsid w:val="00CC34BD"/>
    <w:pPr>
      <w:pBdr>
        <w:top w:val="single" w:sz="8" w:space="0" w:color="000000"/>
        <w:left w:val="single" w:sz="8" w:space="0" w:color="000000"/>
        <w:bottom w:val="single" w:sz="8"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95">
    <w:name w:val="xl95"/>
    <w:basedOn w:val="Normal"/>
    <w:qFormat/>
    <w:rsid w:val="00CC34BD"/>
    <w:pPr>
      <w:pBdr>
        <w:top w:val="single" w:sz="8" w:space="0" w:color="000000"/>
        <w:bottom w:val="single" w:sz="8"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96">
    <w:name w:val="xl96"/>
    <w:basedOn w:val="Normal"/>
    <w:qFormat/>
    <w:rsid w:val="00CC34BD"/>
    <w:pPr>
      <w:pBdr>
        <w:top w:val="single" w:sz="8" w:space="0" w:color="000000"/>
        <w:bottom w:val="single" w:sz="8" w:space="0" w:color="000000"/>
        <w:right w:val="single" w:sz="8"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97">
    <w:name w:val="xl97"/>
    <w:basedOn w:val="Normal"/>
    <w:qFormat/>
    <w:rsid w:val="00CC34BD"/>
    <w:pPr>
      <w:pBdr>
        <w:top w:val="single" w:sz="8" w:space="0" w:color="000000"/>
        <w:left w:val="single" w:sz="8" w:space="0" w:color="000000"/>
        <w:bottom w:val="single" w:sz="8"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98">
    <w:name w:val="xl98"/>
    <w:basedOn w:val="Normal"/>
    <w:qFormat/>
    <w:rsid w:val="00CC34BD"/>
    <w:pPr>
      <w:pBdr>
        <w:top w:val="single" w:sz="8" w:space="0" w:color="000000"/>
        <w:bottom w:val="single" w:sz="8" w:space="0" w:color="000000"/>
        <w:right w:val="single" w:sz="8"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99">
    <w:name w:val="xl99"/>
    <w:basedOn w:val="Normal"/>
    <w:qFormat/>
    <w:rsid w:val="00CC34BD"/>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eastAsia="Arial Unicode MS" w:hAnsi="Arial" w:cs="Arial"/>
      <w:b/>
      <w:bCs/>
      <w:sz w:val="24"/>
      <w:szCs w:val="24"/>
      <w:lang w:eastAsia="ar-SA"/>
    </w:rPr>
  </w:style>
  <w:style w:type="paragraph" w:customStyle="1" w:styleId="xl100">
    <w:name w:val="xl100"/>
    <w:basedOn w:val="Normal"/>
    <w:qFormat/>
    <w:rsid w:val="00CC34BD"/>
    <w:pPr>
      <w:pBdr>
        <w:top w:val="single" w:sz="8" w:space="0" w:color="000000"/>
        <w:left w:val="single" w:sz="8"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101">
    <w:name w:val="xl101"/>
    <w:basedOn w:val="Normal"/>
    <w:qFormat/>
    <w:rsid w:val="00CC34BD"/>
    <w:pPr>
      <w:pBdr>
        <w:top w:val="single" w:sz="8" w:space="0" w:color="000000"/>
        <w:left w:val="single" w:sz="4" w:space="0" w:color="000000"/>
        <w:bottom w:val="single" w:sz="4"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102">
    <w:name w:val="xl102"/>
    <w:basedOn w:val="Normal"/>
    <w:qFormat/>
    <w:rsid w:val="00CC34BD"/>
    <w:pPr>
      <w:pBdr>
        <w:top w:val="single" w:sz="8" w:space="0" w:color="000000"/>
        <w:left w:val="single" w:sz="8" w:space="0" w:color="000000"/>
        <w:bottom w:val="single" w:sz="4"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103">
    <w:name w:val="xl103"/>
    <w:basedOn w:val="Normal"/>
    <w:qFormat/>
    <w:rsid w:val="00CC34BD"/>
    <w:pPr>
      <w:pBdr>
        <w:top w:val="single" w:sz="8" w:space="0" w:color="000000"/>
        <w:left w:val="single" w:sz="4" w:space="0" w:color="000000"/>
        <w:right w:val="single" w:sz="8" w:space="0" w:color="000000"/>
      </w:pBdr>
      <w:spacing w:before="280" w:after="280"/>
      <w:jc w:val="center"/>
      <w:textAlignment w:val="center"/>
    </w:pPr>
    <w:rPr>
      <w:rFonts w:ascii="Arial Unicode MS" w:eastAsia="Arial Unicode MS" w:hAnsi="Arial Unicode MS" w:cs="Arial Unicode MS"/>
      <w:sz w:val="24"/>
      <w:szCs w:val="24"/>
      <w:lang w:eastAsia="ar-SA"/>
    </w:rPr>
  </w:style>
  <w:style w:type="paragraph" w:customStyle="1" w:styleId="xl104">
    <w:name w:val="xl104"/>
    <w:basedOn w:val="Normal"/>
    <w:qFormat/>
    <w:rsid w:val="00CC34BD"/>
    <w:pPr>
      <w:spacing w:before="280" w:after="280"/>
    </w:pPr>
    <w:rPr>
      <w:rFonts w:ascii="Arial" w:eastAsia="Arial Unicode MS" w:hAnsi="Arial" w:cs="Arial"/>
      <w:b/>
      <w:bCs/>
      <w:sz w:val="24"/>
      <w:szCs w:val="24"/>
      <w:lang w:eastAsia="ar-SA"/>
    </w:rPr>
  </w:style>
  <w:style w:type="paragraph" w:customStyle="1" w:styleId="xl105">
    <w:name w:val="xl105"/>
    <w:basedOn w:val="Normal"/>
    <w:qFormat/>
    <w:rsid w:val="00CC34BD"/>
    <w:pPr>
      <w:spacing w:before="280" w:after="280"/>
      <w:jc w:val="center"/>
    </w:pPr>
    <w:rPr>
      <w:rFonts w:ascii="Arial Unicode MS" w:eastAsia="Arial Unicode MS" w:hAnsi="Arial Unicode MS" w:cs="Arial Unicode MS"/>
      <w:sz w:val="24"/>
      <w:szCs w:val="24"/>
      <w:lang w:eastAsia="ar-SA"/>
    </w:rPr>
  </w:style>
  <w:style w:type="paragraph" w:customStyle="1" w:styleId="xl106">
    <w:name w:val="xl106"/>
    <w:basedOn w:val="Normal"/>
    <w:qFormat/>
    <w:rsid w:val="00CC34BD"/>
    <w:pPr>
      <w:pBdr>
        <w:top w:val="single" w:sz="8" w:space="0" w:color="000000"/>
        <w:left w:val="single" w:sz="8" w:space="0" w:color="000000"/>
        <w:bottom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107">
    <w:name w:val="xl107"/>
    <w:basedOn w:val="Normal"/>
    <w:qFormat/>
    <w:rsid w:val="00CC34BD"/>
    <w:pPr>
      <w:pBdr>
        <w:top w:val="single" w:sz="8" w:space="0" w:color="000000"/>
        <w:bottom w:val="single" w:sz="8" w:space="0" w:color="000000"/>
      </w:pBdr>
      <w:spacing w:before="280" w:after="280"/>
      <w:jc w:val="center"/>
    </w:pPr>
    <w:rPr>
      <w:rFonts w:ascii="Arial Unicode MS" w:eastAsia="Arial Unicode MS" w:hAnsi="Arial Unicode MS" w:cs="Arial Unicode MS"/>
      <w:sz w:val="24"/>
      <w:szCs w:val="24"/>
      <w:lang w:eastAsia="ar-SA"/>
    </w:rPr>
  </w:style>
  <w:style w:type="paragraph" w:customStyle="1" w:styleId="xl108">
    <w:name w:val="xl108"/>
    <w:basedOn w:val="Normal"/>
    <w:qFormat/>
    <w:rsid w:val="00CC34BD"/>
    <w:pPr>
      <w:pBdr>
        <w:top w:val="single" w:sz="8" w:space="0" w:color="000000"/>
        <w:bottom w:val="single" w:sz="8" w:space="0" w:color="000000"/>
        <w:right w:val="single" w:sz="8" w:space="0" w:color="000000"/>
      </w:pBdr>
      <w:spacing w:before="280" w:after="280"/>
      <w:jc w:val="center"/>
    </w:pPr>
    <w:rPr>
      <w:rFonts w:ascii="Arial Unicode MS" w:eastAsia="Arial Unicode MS" w:hAnsi="Arial Unicode MS" w:cs="Arial Unicode MS"/>
      <w:sz w:val="24"/>
      <w:szCs w:val="24"/>
      <w:lang w:eastAsia="ar-SA"/>
    </w:rPr>
  </w:style>
  <w:style w:type="paragraph" w:styleId="FootnoteText">
    <w:name w:val="footnote text"/>
    <w:basedOn w:val="Normal"/>
    <w:link w:val="FootnoteTextChar"/>
    <w:rsid w:val="00CC34BD"/>
    <w:rPr>
      <w:lang w:val="en-US" w:eastAsia="ar-SA"/>
    </w:rPr>
  </w:style>
  <w:style w:type="paragraph" w:styleId="BalloonText">
    <w:name w:val="Balloon Text"/>
    <w:basedOn w:val="Normal"/>
    <w:link w:val="BalloonTextChar"/>
    <w:qFormat/>
    <w:rsid w:val="00CC34BD"/>
    <w:rPr>
      <w:rFonts w:ascii="Tahoma" w:hAnsi="Tahoma" w:cs="Tahoma"/>
      <w:sz w:val="16"/>
      <w:szCs w:val="16"/>
      <w:lang w:val="en-US" w:eastAsia="ar-SA"/>
    </w:rPr>
  </w:style>
  <w:style w:type="paragraph" w:customStyle="1" w:styleId="WW-Default">
    <w:name w:val="WW-Default"/>
    <w:qFormat/>
    <w:rsid w:val="00CC34BD"/>
    <w:rPr>
      <w:rFonts w:ascii="Times New Roman" w:eastAsia="Arial" w:hAnsi="Times New Roman" w:cs="Times New Roman"/>
      <w:sz w:val="24"/>
      <w:lang w:eastAsia="ar-SA"/>
    </w:rPr>
  </w:style>
  <w:style w:type="paragraph" w:styleId="DocumentMap">
    <w:name w:val="Document Map"/>
    <w:basedOn w:val="Normal"/>
    <w:link w:val="DocumentMapChar"/>
    <w:qFormat/>
    <w:rsid w:val="00CC34BD"/>
    <w:pPr>
      <w:shd w:val="clear" w:color="auto" w:fill="000080"/>
    </w:pPr>
    <w:rPr>
      <w:rFonts w:ascii="Tahoma" w:hAnsi="Tahoma" w:cs="Tahoma"/>
      <w:lang w:val="en-US" w:eastAsia="ar-SA"/>
    </w:rPr>
  </w:style>
  <w:style w:type="paragraph" w:styleId="CommentText">
    <w:name w:val="annotation text"/>
    <w:basedOn w:val="Normal"/>
    <w:link w:val="CommentTextChar"/>
    <w:qFormat/>
    <w:rsid w:val="00CC34BD"/>
    <w:rPr>
      <w:lang w:val="en-US" w:eastAsia="ar-SA"/>
    </w:rPr>
  </w:style>
  <w:style w:type="paragraph" w:styleId="CommentSubject">
    <w:name w:val="annotation subject"/>
    <w:basedOn w:val="CommentText"/>
    <w:next w:val="CommentText"/>
    <w:link w:val="CommentSubjectChar"/>
    <w:qFormat/>
    <w:rsid w:val="00CC34BD"/>
    <w:rPr>
      <w:b/>
      <w:bCs/>
    </w:rPr>
  </w:style>
  <w:style w:type="paragraph" w:customStyle="1" w:styleId="Umbrirecolorat-Accentuare11">
    <w:name w:val="Umbrire colorată - Accentuare 11"/>
    <w:qFormat/>
    <w:rsid w:val="00CC34BD"/>
    <w:rPr>
      <w:rFonts w:ascii="Times New Roman" w:eastAsia="Arial" w:hAnsi="Times New Roman" w:cs="Times New Roman"/>
      <w:lang w:eastAsia="ar-SA"/>
    </w:rPr>
  </w:style>
  <w:style w:type="paragraph" w:customStyle="1" w:styleId="TableContents">
    <w:name w:val="Table Contents"/>
    <w:basedOn w:val="Normal"/>
    <w:qFormat/>
    <w:rsid w:val="00CC34BD"/>
    <w:pPr>
      <w:suppressLineNumbers/>
    </w:pPr>
    <w:rPr>
      <w:lang w:val="en-US" w:eastAsia="ar-SA"/>
    </w:rPr>
  </w:style>
  <w:style w:type="paragraph" w:customStyle="1" w:styleId="TableHeading">
    <w:name w:val="Table Heading"/>
    <w:basedOn w:val="TableContents"/>
    <w:qFormat/>
    <w:rsid w:val="00CC34BD"/>
    <w:pPr>
      <w:jc w:val="center"/>
    </w:pPr>
    <w:rPr>
      <w:b/>
      <w:bCs/>
    </w:rPr>
  </w:style>
  <w:style w:type="paragraph" w:customStyle="1" w:styleId="Default">
    <w:name w:val="Default"/>
    <w:qFormat/>
    <w:rsid w:val="00CC34BD"/>
    <w:rPr>
      <w:rFonts w:ascii="Times New Roman" w:eastAsia="Times New Roman" w:hAnsi="Times New Roman" w:cs="Times New Roman"/>
      <w:color w:val="000000"/>
      <w:sz w:val="24"/>
      <w:szCs w:val="24"/>
    </w:rPr>
  </w:style>
  <w:style w:type="paragraph" w:customStyle="1" w:styleId="msonormal0">
    <w:name w:val="msonormal"/>
    <w:basedOn w:val="Normal"/>
    <w:qFormat/>
    <w:rsid w:val="00CC34BD"/>
    <w:pPr>
      <w:spacing w:beforeAutospacing="1" w:afterAutospacing="1"/>
    </w:pPr>
    <w:rPr>
      <w:sz w:val="24"/>
      <w:szCs w:val="24"/>
      <w:lang w:val="en-US"/>
    </w:rPr>
  </w:style>
  <w:style w:type="table" w:styleId="TableGrid">
    <w:name w:val="Table Grid"/>
    <w:basedOn w:val="TableNormal"/>
    <w:uiPriority w:val="59"/>
    <w:rsid w:val="00CC3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100D2"/>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11">
    <w:name w:val="Plain Table 11"/>
    <w:basedOn w:val="TableNormal"/>
    <w:uiPriority w:val="41"/>
    <w:rsid w:val="003100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A4EF7"/>
    <w:pPr>
      <w:suppressAutoHyphens w:val="0"/>
    </w:pPr>
    <w:rPr>
      <w:rFonts w:ascii="Times New Roman" w:eastAsia="Times New Roman" w:hAnsi="Times New Roman" w:cs="Times New Roman"/>
      <w:lang w:val="ro-RO"/>
    </w:rPr>
  </w:style>
  <w:style w:type="character" w:styleId="UnresolvedMention">
    <w:name w:val="Unresolved Mention"/>
    <w:basedOn w:val="DefaultParagraphFont"/>
    <w:uiPriority w:val="99"/>
    <w:semiHidden/>
    <w:unhideWhenUsed/>
    <w:rsid w:val="00944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ermesenergy.ro" TargetMode="External"/><Relationship Id="rId13" Type="http://schemas.openxmlformats.org/officeDocument/2006/relationships/hyperlink" Target="mailto:achizitii.petril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hermesenergy.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izitii.petrila@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hizitii.petrila@yahoo.com" TargetMode="External"/><Relationship Id="rId4" Type="http://schemas.openxmlformats.org/officeDocument/2006/relationships/settings" Target="settings.xml"/><Relationship Id="rId9" Type="http://schemas.openxmlformats.org/officeDocument/2006/relationships/hyperlink" Target="mailto:office@hermesenergy.r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4398-C85B-47ED-8AA4-4E470413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26</Pages>
  <Words>8678</Words>
  <Characters>50337</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Prodan</dc:creator>
  <dc:description/>
  <cp:lastModifiedBy>Lenovo</cp:lastModifiedBy>
  <cp:revision>605</cp:revision>
  <cp:lastPrinted>2023-03-29T08:10:00Z</cp:lastPrinted>
  <dcterms:created xsi:type="dcterms:W3CDTF">2021-05-18T11:05:00Z</dcterms:created>
  <dcterms:modified xsi:type="dcterms:W3CDTF">2023-03-29T08:10:00Z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etDate">
    <vt:lpwstr>2022-06-30T07:31:51Z</vt:lpwstr>
  </property>
  <property fmtid="{D5CDD505-2E9C-101B-9397-08002B2CF9AE}" pid="4" name="MSIP_Label_b284f6bf-f638-41cc-935f-2157ddac8142_Method">
    <vt:lpwstr>Privileged</vt:lpwstr>
  </property>
  <property fmtid="{D5CDD505-2E9C-101B-9397-08002B2CF9AE}" pid="5" name="MSIP_Label_b284f6bf-f638-41cc-935f-2157ddac8142_Name">
    <vt:lpwstr>b284f6bf-f638-41cc-935f-2157ddac8142</vt:lpwstr>
  </property>
  <property fmtid="{D5CDD505-2E9C-101B-9397-08002B2CF9AE}" pid="6" name="MSIP_Label_b284f6bf-f638-41cc-935f-2157ddac8142_SiteId">
    <vt:lpwstr>d539d4bf-5610-471a-afc2-1c76685cfefa</vt:lpwstr>
  </property>
  <property fmtid="{D5CDD505-2E9C-101B-9397-08002B2CF9AE}" pid="7" name="MSIP_Label_b284f6bf-f638-41cc-935f-2157ddac8142_ActionId">
    <vt:lpwstr>6b380130-7f8b-400a-a977-45276d76f9be</vt:lpwstr>
  </property>
  <property fmtid="{D5CDD505-2E9C-101B-9397-08002B2CF9AE}" pid="8" name="MSIP_Label_b284f6bf-f638-41cc-935f-2157ddac8142_ContentBits">
    <vt:lpwstr>0</vt:lpwstr>
  </property>
</Properties>
</file>